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F24C" w14:textId="418896CC" w:rsidR="00332117" w:rsidRDefault="00332117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Lisätietoja:</w:t>
      </w:r>
    </w:p>
    <w:p w14:paraId="21664CFB" w14:textId="300DDF76" w:rsidR="00C254D6" w:rsidRPr="00C15561" w:rsidRDefault="00332117">
      <w:r>
        <w:rPr>
          <w:color w:val="000000"/>
          <w:sz w:val="27"/>
          <w:szCs w:val="27"/>
        </w:rPr>
        <w:t>Kansliapäällikkö Juhani Damski, juhani.damski@gov.fi; +358295250445 Kehittämisjohtaja Juho Korpi; juho.korpi@gov.fi; +358504343348</w:t>
      </w:r>
      <w:r w:rsidR="00C15561">
        <w:rPr>
          <w:b/>
          <w:bCs/>
        </w:rPr>
        <w:tab/>
      </w:r>
      <w:r w:rsidR="00C15561">
        <w:rPr>
          <w:b/>
          <w:bCs/>
        </w:rPr>
        <w:tab/>
      </w:r>
      <w:r w:rsidR="00C15561">
        <w:rPr>
          <w:b/>
          <w:bCs/>
        </w:rPr>
        <w:tab/>
      </w:r>
      <w:r w:rsidR="00C15561">
        <w:rPr>
          <w:b/>
          <w:bCs/>
        </w:rPr>
        <w:tab/>
      </w:r>
      <w:r w:rsidR="00C15561">
        <w:rPr>
          <w:b/>
          <w:bCs/>
        </w:rPr>
        <w:tab/>
      </w:r>
    </w:p>
    <w:p w14:paraId="6CA400D0" w14:textId="77777777" w:rsidR="00C15561" w:rsidRDefault="00C15561">
      <w:pPr>
        <w:rPr>
          <w:b/>
          <w:bCs/>
        </w:rPr>
      </w:pPr>
    </w:p>
    <w:p w14:paraId="6756673A" w14:textId="7B6A699B" w:rsidR="00C254D6" w:rsidRPr="00D863F5" w:rsidRDefault="008A3885" w:rsidP="008A3885">
      <w:pPr>
        <w:rPr>
          <w:b/>
          <w:bCs/>
          <w:sz w:val="28"/>
          <w:szCs w:val="28"/>
        </w:rPr>
      </w:pPr>
      <w:bookmarkStart w:id="0" w:name="_GoBack"/>
      <w:bookmarkEnd w:id="0"/>
      <w:r w:rsidRPr="00D863F5">
        <w:rPr>
          <w:b/>
          <w:bCs/>
          <w:sz w:val="28"/>
          <w:szCs w:val="28"/>
        </w:rPr>
        <w:t>Finanssialaa ja yrityksiä palvelevan ympäristötiedon hallinnan</w:t>
      </w:r>
      <w:r w:rsidR="001936B4" w:rsidRPr="00D863F5">
        <w:rPr>
          <w:b/>
          <w:bCs/>
          <w:sz w:val="28"/>
          <w:szCs w:val="28"/>
        </w:rPr>
        <w:t xml:space="preserve"> modernisointi</w:t>
      </w:r>
      <w:r w:rsidRPr="00D863F5">
        <w:rPr>
          <w:b/>
          <w:bCs/>
          <w:sz w:val="28"/>
          <w:szCs w:val="28"/>
        </w:rPr>
        <w:t xml:space="preserve"> </w:t>
      </w:r>
      <w:r w:rsidR="001936B4" w:rsidRPr="00D863F5">
        <w:rPr>
          <w:b/>
          <w:bCs/>
          <w:sz w:val="28"/>
          <w:szCs w:val="28"/>
        </w:rPr>
        <w:t>vihreän siirtymän vauhdittamiseksi</w:t>
      </w:r>
    </w:p>
    <w:p w14:paraId="66997F14" w14:textId="77777777" w:rsidR="008A3885" w:rsidRDefault="008A3885" w:rsidP="00C254D6">
      <w:pPr>
        <w:rPr>
          <w:b/>
          <w:bCs/>
        </w:rPr>
      </w:pPr>
    </w:p>
    <w:p w14:paraId="5198B06D" w14:textId="3615550B" w:rsidR="00E3319A" w:rsidRDefault="00C254D6">
      <w:pPr>
        <w:rPr>
          <w:b/>
          <w:bCs/>
        </w:rPr>
      </w:pPr>
      <w:r w:rsidRPr="00C254D6">
        <w:rPr>
          <w:b/>
          <w:bCs/>
        </w:rPr>
        <w:t>1. Ta</w:t>
      </w:r>
      <w:r w:rsidR="00C57418">
        <w:rPr>
          <w:b/>
          <w:bCs/>
        </w:rPr>
        <w:t>rve ja tavoite pähkinäkuoressa</w:t>
      </w:r>
    </w:p>
    <w:p w14:paraId="51EB351C" w14:textId="77777777" w:rsidR="00D863F5" w:rsidRDefault="00D863F5" w:rsidP="00D863F5">
      <w:pPr>
        <w:jc w:val="both"/>
        <w:rPr>
          <w:b/>
          <w:bCs/>
        </w:rPr>
      </w:pPr>
    </w:p>
    <w:p w14:paraId="735D159C" w14:textId="2EEFDE17" w:rsidR="0006430C" w:rsidRPr="00E3319A" w:rsidRDefault="0006430C" w:rsidP="00D863F5">
      <w:pPr>
        <w:jc w:val="both"/>
        <w:rPr>
          <w:b/>
          <w:bCs/>
        </w:rPr>
      </w:pPr>
      <w:r w:rsidRPr="00E3319A">
        <w:rPr>
          <w:b/>
          <w:bCs/>
        </w:rPr>
        <w:t>Yritys- ja rahoitussektorit voivat toimia vihreän siirtymän vetureina</w:t>
      </w:r>
      <w:r w:rsidR="00213794" w:rsidRPr="00E3319A">
        <w:rPr>
          <w:b/>
          <w:bCs/>
        </w:rPr>
        <w:t>. Vuonna 2025 voimaan tuleva sääntely velvoittaa yrityksiä ja finanssialaa monin eri tavoin tuottamaan ympäristövastuullisuustietoja</w:t>
      </w:r>
      <w:r w:rsidRPr="00E3319A">
        <w:rPr>
          <w:b/>
          <w:bCs/>
        </w:rPr>
        <w:t xml:space="preserve">. </w:t>
      </w:r>
      <w:r w:rsidR="00856E87" w:rsidRPr="00E3319A">
        <w:rPr>
          <w:b/>
          <w:bCs/>
        </w:rPr>
        <w:t xml:space="preserve"> Finanssiala tarvitsee</w:t>
      </w:r>
      <w:r w:rsidR="00A40C72" w:rsidRPr="00E3319A">
        <w:rPr>
          <w:b/>
          <w:bCs/>
        </w:rPr>
        <w:t xml:space="preserve"> yritysten ympäristövastuullisuustietoja sijoitusriskiensä arvio</w:t>
      </w:r>
      <w:r w:rsidR="00F25F70" w:rsidRPr="00E3319A">
        <w:rPr>
          <w:b/>
          <w:bCs/>
        </w:rPr>
        <w:t>i</w:t>
      </w:r>
      <w:r w:rsidR="00A40C72" w:rsidRPr="00E3319A">
        <w:rPr>
          <w:b/>
          <w:bCs/>
        </w:rPr>
        <w:t xml:space="preserve">ntiin ja raportointiin. </w:t>
      </w:r>
      <w:r w:rsidRPr="00E3319A">
        <w:rPr>
          <w:b/>
          <w:bCs/>
        </w:rPr>
        <w:t xml:space="preserve">Yrityksillä on tarve tuottaa </w:t>
      </w:r>
      <w:r w:rsidR="00A40C72" w:rsidRPr="00E3319A">
        <w:rPr>
          <w:b/>
          <w:bCs/>
        </w:rPr>
        <w:t xml:space="preserve">tätä </w:t>
      </w:r>
      <w:r w:rsidRPr="00E3319A">
        <w:rPr>
          <w:b/>
          <w:bCs/>
        </w:rPr>
        <w:t xml:space="preserve">tietoa paitsi rahoittajille myös asiakkaille ja viranomaisille. </w:t>
      </w:r>
      <w:r w:rsidR="00F25F70" w:rsidRPr="00E3319A">
        <w:rPr>
          <w:b/>
          <w:bCs/>
        </w:rPr>
        <w:t xml:space="preserve">Tietyt rahoitusmarkkinatoimijat ovat jo velvollisia raportoimaan taksonomian mukaisuudesta voimassa olevan ilmastonmuutosta koskevan säädöksen perusteella. Taksonomiaraportointi tulee laajenemaan neljään muuhun ympäristötavoitteeseen. Lisäksi </w:t>
      </w:r>
      <w:r w:rsidR="00D111A9">
        <w:rPr>
          <w:b/>
          <w:bCs/>
        </w:rPr>
        <w:t>y</w:t>
      </w:r>
      <w:r w:rsidR="00F25F70" w:rsidRPr="00E3319A">
        <w:rPr>
          <w:b/>
          <w:bCs/>
        </w:rPr>
        <w:t>ritysten kestävyysraportointia koskevat säädökset</w:t>
      </w:r>
      <w:r w:rsidR="00213794" w:rsidRPr="00E3319A">
        <w:rPr>
          <w:b/>
          <w:bCs/>
        </w:rPr>
        <w:t xml:space="preserve"> (CSRD)</w:t>
      </w:r>
      <w:r w:rsidR="00F25F70" w:rsidRPr="00E3319A">
        <w:rPr>
          <w:b/>
          <w:bCs/>
        </w:rPr>
        <w:t xml:space="preserve"> tulevat voimaan vuodesta 2025 alkaen.  </w:t>
      </w:r>
      <w:r w:rsidRPr="00E3319A">
        <w:rPr>
          <w:b/>
          <w:bCs/>
        </w:rPr>
        <w:t>Tällä hetkellä luotettavaa ja vertailukelpoista koko arvoketjun kattavaa hiilijalanjälki- saati luontovaikutustietoa on</w:t>
      </w:r>
      <w:r w:rsidR="00AA458F" w:rsidRPr="00E3319A">
        <w:rPr>
          <w:b/>
          <w:bCs/>
        </w:rPr>
        <w:t xml:space="preserve"> kuitenkaan</w:t>
      </w:r>
      <w:r w:rsidRPr="00E3319A">
        <w:rPr>
          <w:b/>
          <w:bCs/>
        </w:rPr>
        <w:t xml:space="preserve"> vaikea löytää suomalaisten ratkaisujen, tuotteiden ja palveluiden tiedontuotantoon. Toiminnan tueksi tarvitaan tutkittuun tietoon perustuva vihreän siirtymän tiedonhallinta</w:t>
      </w:r>
      <w:r w:rsidR="00C21B75">
        <w:rPr>
          <w:b/>
          <w:bCs/>
        </w:rPr>
        <w:t>ratkaisut</w:t>
      </w:r>
      <w:r w:rsidRPr="00E3319A">
        <w:rPr>
          <w:b/>
          <w:bCs/>
        </w:rPr>
        <w:t>, jo</w:t>
      </w:r>
      <w:r w:rsidR="00C21B75">
        <w:rPr>
          <w:b/>
          <w:bCs/>
        </w:rPr>
        <w:t>iden</w:t>
      </w:r>
      <w:r w:rsidRPr="00E3319A">
        <w:rPr>
          <w:b/>
          <w:bCs/>
        </w:rPr>
        <w:t xml:space="preserve"> avulla </w:t>
      </w:r>
      <w:r w:rsidR="00AA458F" w:rsidRPr="00E3319A">
        <w:rPr>
          <w:b/>
          <w:bCs/>
        </w:rPr>
        <w:t xml:space="preserve">ensinnäkin yritykset ja rahoitusalan toimijat pystyvät tuottamaan raportointivelvoitteiden edellyttämät ilmasto- ja ympäristövaikutuksia koskevat tiedot ja toisekseen toimijoilla olisi käytettävissään yhdenmukainen malli hiilijalanjälki- ja hiilikädenjälkivaikutustensa laskentaan. </w:t>
      </w:r>
      <w:r w:rsidR="00213794" w:rsidRPr="00E3319A">
        <w:rPr>
          <w:b/>
          <w:bCs/>
        </w:rPr>
        <w:t>Ympäristötie</w:t>
      </w:r>
      <w:r w:rsidR="004E1FFB">
        <w:rPr>
          <w:b/>
          <w:bCs/>
        </w:rPr>
        <w:t>don hallinta</w:t>
      </w:r>
      <w:r w:rsidR="00213794" w:rsidRPr="00E3319A">
        <w:rPr>
          <w:b/>
          <w:bCs/>
        </w:rPr>
        <w:t xml:space="preserve"> on tällä hetkellä modernisointivaiheessa, ja </w:t>
      </w:r>
      <w:r w:rsidR="004E1FFB">
        <w:rPr>
          <w:b/>
          <w:bCs/>
        </w:rPr>
        <w:t>tietoa</w:t>
      </w:r>
      <w:r w:rsidR="00213794" w:rsidRPr="00E3319A">
        <w:rPr>
          <w:b/>
          <w:bCs/>
        </w:rPr>
        <w:t xml:space="preserve"> hyödynnetään monin eri tavoin ympäristön tilan seurannassa. </w:t>
      </w:r>
      <w:r w:rsidR="00FA5592">
        <w:rPr>
          <w:b/>
          <w:bCs/>
        </w:rPr>
        <w:t>Tiedon saatavuu</w:t>
      </w:r>
      <w:r w:rsidR="00C23F0A">
        <w:rPr>
          <w:b/>
          <w:bCs/>
        </w:rPr>
        <w:t>den</w:t>
      </w:r>
      <w:r w:rsidR="00FA5592">
        <w:rPr>
          <w:b/>
          <w:bCs/>
        </w:rPr>
        <w:t xml:space="preserve"> </w:t>
      </w:r>
      <w:r w:rsidR="00C23F0A">
        <w:rPr>
          <w:b/>
          <w:bCs/>
        </w:rPr>
        <w:t>helpot</w:t>
      </w:r>
      <w:r w:rsidR="00CD14EC">
        <w:rPr>
          <w:b/>
          <w:bCs/>
        </w:rPr>
        <w:t>t</w:t>
      </w:r>
      <w:r w:rsidR="00C23F0A">
        <w:rPr>
          <w:b/>
          <w:bCs/>
        </w:rPr>
        <w:t xml:space="preserve">aminen </w:t>
      </w:r>
      <w:r w:rsidR="00FA5592">
        <w:rPr>
          <w:b/>
          <w:bCs/>
        </w:rPr>
        <w:t xml:space="preserve">ja </w:t>
      </w:r>
      <w:r w:rsidR="00C23F0A">
        <w:rPr>
          <w:b/>
          <w:bCs/>
        </w:rPr>
        <w:t xml:space="preserve">uudenlainen </w:t>
      </w:r>
      <w:r w:rsidR="00FA5592">
        <w:rPr>
          <w:b/>
          <w:bCs/>
        </w:rPr>
        <w:t>hyödyntäminen</w:t>
      </w:r>
      <w:r w:rsidR="00C23F0A">
        <w:rPr>
          <w:b/>
          <w:bCs/>
        </w:rPr>
        <w:t xml:space="preserve"> vaatii kuitenkin</w:t>
      </w:r>
      <w:r w:rsidR="00FA5592">
        <w:rPr>
          <w:b/>
          <w:bCs/>
        </w:rPr>
        <w:t xml:space="preserve"> </w:t>
      </w:r>
      <w:r w:rsidR="00C23F0A">
        <w:rPr>
          <w:b/>
          <w:bCs/>
        </w:rPr>
        <w:t xml:space="preserve">lisätoimia. Tiedon soveltamismahdollisuuksien kasvattaminen </w:t>
      </w:r>
      <w:r w:rsidR="001E4374" w:rsidRPr="00E3319A">
        <w:rPr>
          <w:b/>
          <w:bCs/>
        </w:rPr>
        <w:t xml:space="preserve">ja </w:t>
      </w:r>
      <w:r w:rsidR="00C23F0A">
        <w:rPr>
          <w:b/>
          <w:bCs/>
        </w:rPr>
        <w:t xml:space="preserve">niihin liittyvien </w:t>
      </w:r>
      <w:r w:rsidR="001E4374" w:rsidRPr="00E3319A">
        <w:rPr>
          <w:b/>
          <w:bCs/>
        </w:rPr>
        <w:t>kansallisten</w:t>
      </w:r>
      <w:r w:rsidR="00CD14EC">
        <w:rPr>
          <w:b/>
          <w:bCs/>
        </w:rPr>
        <w:t xml:space="preserve"> analysointi- ja </w:t>
      </w:r>
      <w:r w:rsidR="00D863F5">
        <w:rPr>
          <w:b/>
          <w:bCs/>
        </w:rPr>
        <w:t>laskenta</w:t>
      </w:r>
      <w:r w:rsidR="001E4374" w:rsidRPr="00E3319A">
        <w:rPr>
          <w:b/>
          <w:bCs/>
        </w:rPr>
        <w:t xml:space="preserve">menetelmien kehittäminen hyödyttäisi paitsi suoraan raportointivelvoitteiden piirissä olevia yrityksiä ja finanssialaa, mutta myös laajemmin edistäisi arvoketjuissa ilmasto- ja ympäristövaikutusten tunnistamista ja siten edesauttaisi suomalaisten yritysten kilpailukykyä vihreän siirtymän ratkaisujen kansainvälisillä markkinoilla. </w:t>
      </w:r>
    </w:p>
    <w:p w14:paraId="54D72493" w14:textId="77777777" w:rsidR="0006430C" w:rsidRDefault="0006430C">
      <w:pPr>
        <w:rPr>
          <w:b/>
          <w:bCs/>
        </w:rPr>
      </w:pPr>
    </w:p>
    <w:p w14:paraId="5CA2EB93" w14:textId="57CAC5C3" w:rsidR="003840DA" w:rsidRPr="003840DA" w:rsidRDefault="005221E4">
      <w:pPr>
        <w:rPr>
          <w:b/>
          <w:bCs/>
        </w:rPr>
      </w:pPr>
      <w:r>
        <w:rPr>
          <w:b/>
          <w:bCs/>
        </w:rPr>
        <w:t xml:space="preserve">2. </w:t>
      </w:r>
      <w:r w:rsidR="00B46A93">
        <w:rPr>
          <w:b/>
          <w:bCs/>
        </w:rPr>
        <w:t>Tausta ja t</w:t>
      </w:r>
      <w:r w:rsidR="003840DA" w:rsidRPr="003840DA">
        <w:rPr>
          <w:b/>
          <w:bCs/>
        </w:rPr>
        <w:t>arve</w:t>
      </w:r>
      <w:r w:rsidR="00CD14EC">
        <w:rPr>
          <w:b/>
          <w:bCs/>
        </w:rPr>
        <w:t xml:space="preserve"> ympäristötiedon hyötykäytön laajentamis</w:t>
      </w:r>
      <w:r w:rsidR="001936B4">
        <w:rPr>
          <w:b/>
          <w:bCs/>
        </w:rPr>
        <w:t>eksi</w:t>
      </w:r>
      <w:r w:rsidR="00CD14EC">
        <w:rPr>
          <w:b/>
          <w:bCs/>
        </w:rPr>
        <w:t xml:space="preserve"> </w:t>
      </w:r>
    </w:p>
    <w:p w14:paraId="71344DE0" w14:textId="2DF99F86" w:rsidR="000E05C6" w:rsidRDefault="00E25086" w:rsidP="00D863F5">
      <w:pPr>
        <w:jc w:val="both"/>
      </w:pPr>
      <w:r>
        <w:t>Y</w:t>
      </w:r>
      <w:r w:rsidR="00436518" w:rsidRPr="00436518">
        <w:t xml:space="preserve">mpäristöön, yhteiskuntavastuuseen ja hallintotapaan liittyvä </w:t>
      </w:r>
      <w:r w:rsidR="006D47C8">
        <w:t>v</w:t>
      </w:r>
      <w:r w:rsidR="0063588B">
        <w:t>astuullisuus</w:t>
      </w:r>
      <w:r w:rsidR="003840DA">
        <w:t xml:space="preserve"> </w:t>
      </w:r>
      <w:r w:rsidR="00082866">
        <w:t xml:space="preserve">(nk. ESG) </w:t>
      </w:r>
      <w:r w:rsidR="000C0F03">
        <w:t>näkyy</w:t>
      </w:r>
      <w:r w:rsidR="00554472">
        <w:t xml:space="preserve"> globaaleilla </w:t>
      </w:r>
      <w:r w:rsidR="00082866">
        <w:t>markkinoilla toimivien</w:t>
      </w:r>
      <w:r w:rsidR="006D47C8">
        <w:t xml:space="preserve"> </w:t>
      </w:r>
      <w:r w:rsidR="00EA5C0F">
        <w:t>yritys</w:t>
      </w:r>
      <w:r w:rsidR="00516005">
        <w:t>ten</w:t>
      </w:r>
      <w:r w:rsidR="00436518">
        <w:t xml:space="preserve"> strategi</w:t>
      </w:r>
      <w:r w:rsidR="00082866">
        <w:t>oi</w:t>
      </w:r>
      <w:r w:rsidR="000C0F03">
        <w:t>ssa</w:t>
      </w:r>
      <w:r w:rsidR="00554472">
        <w:t>,</w:t>
      </w:r>
      <w:r w:rsidR="003840DA">
        <w:t xml:space="preserve"> </w:t>
      </w:r>
      <w:r w:rsidR="00082866">
        <w:t>liiketoimintamalle</w:t>
      </w:r>
      <w:r w:rsidR="000C0F03">
        <w:t>issa</w:t>
      </w:r>
      <w:r w:rsidR="00082866">
        <w:t xml:space="preserve"> </w:t>
      </w:r>
      <w:r w:rsidR="00554472">
        <w:t>ja</w:t>
      </w:r>
      <w:r w:rsidR="00EA1295">
        <w:t xml:space="preserve"> raportoin</w:t>
      </w:r>
      <w:r w:rsidR="000C0F03">
        <w:t>neissa</w:t>
      </w:r>
      <w:r w:rsidR="00EA1295">
        <w:t>.</w:t>
      </w:r>
      <w:r w:rsidR="008A7A5D">
        <w:t xml:space="preserve"> </w:t>
      </w:r>
      <w:r w:rsidR="00082866">
        <w:t xml:space="preserve">Markkinoilla on kysyntää </w:t>
      </w:r>
      <w:r w:rsidR="003840DA">
        <w:t>vihreää siirtymää</w:t>
      </w:r>
      <w:r w:rsidR="00082866">
        <w:t xml:space="preserve"> tukeville tuotteille ja palveluille</w:t>
      </w:r>
      <w:r w:rsidR="008A7A5D">
        <w:t>.</w:t>
      </w:r>
      <w:r w:rsidR="00F66823">
        <w:t xml:space="preserve"> Vastuullisuusraportointi onkin tärkeä kilpailutekijä</w:t>
      </w:r>
      <w:r w:rsidR="002F4923">
        <w:t>, ja tulevan EU-sääntelyn myötä kestävyysraportointivelvoitteet laajenevat koskemaan suurempaa yritysjoukkoa aiempaa kattavampina</w:t>
      </w:r>
      <w:r w:rsidR="00436518">
        <w:t xml:space="preserve"> </w:t>
      </w:r>
      <w:r w:rsidR="00F66823">
        <w:t>V</w:t>
      </w:r>
      <w:r w:rsidR="00436518" w:rsidRPr="00436518">
        <w:t xml:space="preserve">astuullisuus </w:t>
      </w:r>
      <w:r w:rsidR="00554472">
        <w:t>on</w:t>
      </w:r>
      <w:r w:rsidR="00F66823">
        <w:t xml:space="preserve"> tullut </w:t>
      </w:r>
      <w:r w:rsidR="00436518" w:rsidRPr="00436518">
        <w:t>myös</w:t>
      </w:r>
      <w:r w:rsidR="00F66823">
        <w:t xml:space="preserve"> osaksi</w:t>
      </w:r>
      <w:r w:rsidR="00436518" w:rsidRPr="00436518">
        <w:t xml:space="preserve"> yritys</w:t>
      </w:r>
      <w:r w:rsidR="00423BF9">
        <w:t>t</w:t>
      </w:r>
      <w:r w:rsidR="00436518" w:rsidRPr="00436518">
        <w:t>en riskienhallin</w:t>
      </w:r>
      <w:r w:rsidR="00F66823">
        <w:t>taa</w:t>
      </w:r>
      <w:r w:rsidR="00436518" w:rsidRPr="00436518">
        <w:t>.</w:t>
      </w:r>
      <w:r w:rsidR="00F66823">
        <w:t xml:space="preserve"> </w:t>
      </w:r>
    </w:p>
    <w:p w14:paraId="7E9C84A8" w14:textId="77777777" w:rsidR="008A6902" w:rsidRDefault="000E05C6" w:rsidP="00D863F5">
      <w:pPr>
        <w:jc w:val="both"/>
      </w:pPr>
      <w:r>
        <w:t>S</w:t>
      </w:r>
      <w:r w:rsidR="00436518">
        <w:t xml:space="preserve">ijoittajat ovat </w:t>
      </w:r>
      <w:r>
        <w:t xml:space="preserve">hyvin </w:t>
      </w:r>
      <w:r w:rsidR="00436518">
        <w:t>kiinnostune</w:t>
      </w:r>
      <w:r>
        <w:t>ita</w:t>
      </w:r>
      <w:r w:rsidR="003840DA">
        <w:t xml:space="preserve"> </w:t>
      </w:r>
      <w:r>
        <w:t xml:space="preserve">vihreästä </w:t>
      </w:r>
      <w:r w:rsidR="003840DA">
        <w:t>siirtymä</w:t>
      </w:r>
      <w:r>
        <w:t>stä</w:t>
      </w:r>
      <w:r w:rsidR="008A7A5D">
        <w:t xml:space="preserve">. </w:t>
      </w:r>
      <w:r>
        <w:t xml:space="preserve">Nekin </w:t>
      </w:r>
      <w:r w:rsidR="008A7A5D">
        <w:t xml:space="preserve">haluavat </w:t>
      </w:r>
      <w:r>
        <w:t>minimoida tulevaisuuden riskejä</w:t>
      </w:r>
      <w:r w:rsidDel="000E05C6">
        <w:t xml:space="preserve"> </w:t>
      </w:r>
      <w:r>
        <w:t xml:space="preserve">ja </w:t>
      </w:r>
      <w:r w:rsidR="008A7A5D">
        <w:t xml:space="preserve">varmistaa </w:t>
      </w:r>
      <w:r>
        <w:t xml:space="preserve">sijoitustensa </w:t>
      </w:r>
      <w:r w:rsidR="008A7A5D">
        <w:t>tuoton.</w:t>
      </w:r>
      <w:r w:rsidR="004377FC">
        <w:t xml:space="preserve"> Rahoitusmarkkinatoimijat ovat jo velvollisia raportoimaan kestävyystietoja sekä muun muassa taksonomian mukaisuudesta</w:t>
      </w:r>
      <w:r w:rsidR="00E97D94">
        <w:t>.</w:t>
      </w:r>
      <w:r w:rsidR="002F4923">
        <w:t xml:space="preserve"> </w:t>
      </w:r>
      <w:r w:rsidR="00F66823">
        <w:t xml:space="preserve"> Julkista ohjausta toteuttavat </w:t>
      </w:r>
      <w:r>
        <w:t xml:space="preserve">rahoittajat </w:t>
      </w:r>
      <w:r w:rsidR="00F66823">
        <w:t>edistävät</w:t>
      </w:r>
      <w:r>
        <w:t xml:space="preserve"> </w:t>
      </w:r>
      <w:r w:rsidR="00554472">
        <w:t>vihreää</w:t>
      </w:r>
      <w:r w:rsidR="000C0F03">
        <w:t xml:space="preserve"> </w:t>
      </w:r>
      <w:r>
        <w:t>siirtymää</w:t>
      </w:r>
      <w:r w:rsidR="00F66823">
        <w:t xml:space="preserve"> ja pyrkivät tukirahoituksella vivuttamaan</w:t>
      </w:r>
      <w:r w:rsidR="004D33AC">
        <w:t xml:space="preserve"> yksityistä pääomaa </w:t>
      </w:r>
      <w:r w:rsidR="00F66823">
        <w:t xml:space="preserve">vihreää siirtyvää edistäviin </w:t>
      </w:r>
      <w:r w:rsidR="008A6902">
        <w:t xml:space="preserve">toimintoihin. </w:t>
      </w:r>
      <w:r>
        <w:t>Y</w:t>
      </w:r>
      <w:r w:rsidR="000E4509">
        <w:t xml:space="preserve">ritykset ovat valmiimpia panostamaan </w:t>
      </w:r>
      <w:r w:rsidR="000E4509">
        <w:lastRenderedPageBreak/>
        <w:t>kestävyysnäkökohtiin, jos sitä kautta</w:t>
      </w:r>
      <w:r w:rsidR="005D1853">
        <w:t xml:space="preserve"> on</w:t>
      </w:r>
      <w:r w:rsidR="000E4509">
        <w:t xml:space="preserve"> mahdollista saada tarvittavaa rahoitusta ja edullisempaa lainaa.</w:t>
      </w:r>
    </w:p>
    <w:p w14:paraId="559A0BA7" w14:textId="7DE02788" w:rsidR="007C1009" w:rsidRDefault="00016652" w:rsidP="00D863F5">
      <w:pPr>
        <w:jc w:val="both"/>
      </w:pPr>
      <w:r>
        <w:t>F</w:t>
      </w:r>
      <w:r w:rsidR="000E4509">
        <w:t>ina</w:t>
      </w:r>
      <w:r w:rsidR="005D1853">
        <w:t>n</w:t>
      </w:r>
      <w:r w:rsidR="000E4509">
        <w:t>ssiala</w:t>
      </w:r>
      <w:r>
        <w:t>n</w:t>
      </w:r>
      <w:r w:rsidR="000E4509">
        <w:t xml:space="preserve"> </w:t>
      </w:r>
      <w:r w:rsidR="005D1853">
        <w:t xml:space="preserve">ei ole helppoa löytää yritysten joukosta parhaita ympäristövastuullisia yrityksiä. </w:t>
      </w:r>
      <w:r w:rsidR="00F66823">
        <w:t>Vertailu on vaikeaa</w:t>
      </w:r>
      <w:r w:rsidR="005D1853">
        <w:t xml:space="preserve">, vaikka EU on </w:t>
      </w:r>
      <w:r w:rsidR="00F66823">
        <w:t xml:space="preserve">kestävän rahoituksen </w:t>
      </w:r>
      <w:r w:rsidR="005D1853">
        <w:t>taksonomia-asetukse</w:t>
      </w:r>
      <w:r w:rsidR="004A65B6">
        <w:t>lla</w:t>
      </w:r>
      <w:r w:rsidR="005D1853">
        <w:t xml:space="preserve"> </w:t>
      </w:r>
      <w:r w:rsidR="004A65B6">
        <w:t>selkeyttänyt toimintaympäristöä</w:t>
      </w:r>
      <w:r w:rsidR="005D1853">
        <w:t xml:space="preserve">. </w:t>
      </w:r>
      <w:r w:rsidR="00F66823">
        <w:t>T</w:t>
      </w:r>
      <w:r w:rsidR="005D1853">
        <w:t>aksonomian soveltamiskohdat</w:t>
      </w:r>
      <w:r w:rsidR="00CD14EC">
        <w:t>, joilla taataan kohteen ympäristökestävyys,</w:t>
      </w:r>
      <w:r w:rsidR="005D1853">
        <w:t xml:space="preserve"> eivät </w:t>
      </w:r>
      <w:r w:rsidR="004A65B6">
        <w:t>ole</w:t>
      </w:r>
      <w:r w:rsidR="00F66823">
        <w:t xml:space="preserve"> vielä kaikilta osin</w:t>
      </w:r>
      <w:r w:rsidR="004A65B6">
        <w:t xml:space="preserve"> </w:t>
      </w:r>
      <w:r w:rsidR="005D1853">
        <w:t>selv</w:t>
      </w:r>
      <w:r w:rsidR="004A65B6">
        <w:t>iä</w:t>
      </w:r>
      <w:r w:rsidR="00F66823">
        <w:t xml:space="preserve">, ja sen soveltamisesta kertyvä tieto </w:t>
      </w:r>
      <w:r w:rsidR="004D47D3">
        <w:t>karttuu vasta vähitellen</w:t>
      </w:r>
      <w:r w:rsidR="004A65B6">
        <w:t>. T</w:t>
      </w:r>
      <w:r w:rsidR="005D1853">
        <w:t>aksonomia ei k</w:t>
      </w:r>
      <w:r w:rsidR="00423BF9">
        <w:t>äsittele</w:t>
      </w:r>
      <w:r w:rsidR="005D1853">
        <w:t xml:space="preserve"> hiilijalanjäljen laskentaa, joka on yrityskentässä vakiintunut tapa esittää</w:t>
      </w:r>
      <w:r w:rsidR="00513959">
        <w:t xml:space="preserve"> tietoa </w:t>
      </w:r>
      <w:r w:rsidR="005D1853">
        <w:t>tuottei</w:t>
      </w:r>
      <w:r w:rsidR="00513959">
        <w:t>den</w:t>
      </w:r>
      <w:r w:rsidR="005D1853">
        <w:t xml:space="preserve"> ja </w:t>
      </w:r>
      <w:r w:rsidR="00513959">
        <w:t xml:space="preserve">palveluiden ilmastoystävällisyydestä. Finanssiala </w:t>
      </w:r>
      <w:r w:rsidR="00750399">
        <w:t>tarvitsee tietoa</w:t>
      </w:r>
      <w:r w:rsidR="00513959">
        <w:t xml:space="preserve"> yritysten ilmasto</w:t>
      </w:r>
      <w:r w:rsidR="004D47D3">
        <w:t>vaikutuks</w:t>
      </w:r>
      <w:r w:rsidR="00750399">
        <w:t>ista</w:t>
      </w:r>
      <w:r w:rsidR="008F44BF">
        <w:t xml:space="preserve"> koko </w:t>
      </w:r>
      <w:r w:rsidR="006819F2">
        <w:t>tuotantoketjus</w:t>
      </w:r>
      <w:r w:rsidR="00780424">
        <w:t>t</w:t>
      </w:r>
      <w:r w:rsidR="006819F2">
        <w:t>a</w:t>
      </w:r>
      <w:r w:rsidR="00750399">
        <w:t>, jotta se voi varmistaa ja raportoida rahoituskohteidensa ilmastonäkökohdat ilman viherpesun riskiä</w:t>
      </w:r>
      <w:r w:rsidR="004D47D3">
        <w:t>. Y</w:t>
      </w:r>
      <w:r w:rsidR="00513959" w:rsidRPr="00513959">
        <w:t>ritysten vastuullisuusraportoinni</w:t>
      </w:r>
      <w:r w:rsidR="00513959">
        <w:t>ssa</w:t>
      </w:r>
      <w:r w:rsidR="00513959" w:rsidRPr="00513959">
        <w:t xml:space="preserve"> </w:t>
      </w:r>
      <w:r w:rsidR="004A65B6" w:rsidRPr="00513959">
        <w:t>korostu</w:t>
      </w:r>
      <w:r w:rsidR="004A65B6">
        <w:t>vat</w:t>
      </w:r>
      <w:r w:rsidR="004A65B6" w:rsidRPr="00513959">
        <w:t xml:space="preserve"> </w:t>
      </w:r>
      <w:r w:rsidR="00513959" w:rsidRPr="00513959">
        <w:t>nyt läpinäkyvyys ja teot tuotantopanoksien ilmastokestävyydessä</w:t>
      </w:r>
      <w:r w:rsidR="00513959">
        <w:t>.</w:t>
      </w:r>
    </w:p>
    <w:p w14:paraId="11BDF1CB" w14:textId="77777777" w:rsidR="00513959" w:rsidRDefault="00513959" w:rsidP="00D863F5">
      <w:pPr>
        <w:jc w:val="both"/>
      </w:pPr>
      <w:r>
        <w:t xml:space="preserve">Ilmastonäkökohtien lisäksi vastuullisuusraportoinnissa </w:t>
      </w:r>
      <w:r w:rsidR="00423BF9">
        <w:t xml:space="preserve">odotetaan </w:t>
      </w:r>
      <w:r w:rsidR="001E0D23">
        <w:t>yhä enemmän</w:t>
      </w:r>
      <w:r w:rsidR="00423BF9">
        <w:t xml:space="preserve"> tietoa</w:t>
      </w:r>
      <w:r w:rsidRPr="00513959">
        <w:t xml:space="preserve"> </w:t>
      </w:r>
      <w:r w:rsidR="00423BF9">
        <w:t xml:space="preserve">toiminnan vaikutuksista </w:t>
      </w:r>
      <w:r w:rsidRPr="00513959">
        <w:t>luon</w:t>
      </w:r>
      <w:r w:rsidR="006819F2">
        <w:t>toon</w:t>
      </w:r>
      <w:r>
        <w:t>.</w:t>
      </w:r>
      <w:r w:rsidR="00B32867">
        <w:t xml:space="preserve"> </w:t>
      </w:r>
      <w:r w:rsidR="00B10062">
        <w:t xml:space="preserve">Yrityksillä on tarve osoittaa </w:t>
      </w:r>
      <w:r w:rsidR="00516005">
        <w:t xml:space="preserve">taksonomian </w:t>
      </w:r>
      <w:r w:rsidR="004D47D3">
        <w:t>ei merkittävää haittaa (</w:t>
      </w:r>
      <w:r w:rsidR="00516005">
        <w:t>DNSH</w:t>
      </w:r>
      <w:r w:rsidR="004D47D3">
        <w:t>,</w:t>
      </w:r>
      <w:r w:rsidR="00516005">
        <w:t xml:space="preserve"> do no significant harm) </w:t>
      </w:r>
      <w:r w:rsidR="007C1009">
        <w:t>-</w:t>
      </w:r>
      <w:r w:rsidR="00516005">
        <w:t>periaatteen muka</w:t>
      </w:r>
      <w:r w:rsidR="00732CF2">
        <w:t>isesti</w:t>
      </w:r>
      <w:r w:rsidR="00B10062">
        <w:t xml:space="preserve">, </w:t>
      </w:r>
      <w:r w:rsidR="00732CF2">
        <w:t xml:space="preserve">etteivät ilmastotoimissa tehdyt parannukset johda </w:t>
      </w:r>
      <w:r w:rsidR="004D47D3">
        <w:t xml:space="preserve">muihin </w:t>
      </w:r>
      <w:r w:rsidR="007C1009">
        <w:t xml:space="preserve">merkittäviin </w:t>
      </w:r>
      <w:r w:rsidR="004D47D3">
        <w:t>ympäristöhaittoihin</w:t>
      </w:r>
      <w:r w:rsidR="00732CF2">
        <w:t xml:space="preserve">. </w:t>
      </w:r>
      <w:r w:rsidR="00C24D3A">
        <w:t xml:space="preserve">Lisäksi kestävyysraportointisääntelyn myötä yritysten </w:t>
      </w:r>
      <w:r w:rsidR="008302CE">
        <w:t xml:space="preserve">tulee arvioida ja raportoida </w:t>
      </w:r>
      <w:r w:rsidR="008302CE" w:rsidRPr="008302CE">
        <w:t xml:space="preserve">todelliset ja potentiaaliset vaikutukset </w:t>
      </w:r>
      <w:r w:rsidR="008302CE">
        <w:t xml:space="preserve">luonnon monimuotoisuuteen </w:t>
      </w:r>
      <w:r w:rsidR="008302CE" w:rsidRPr="008302CE">
        <w:t xml:space="preserve">ja ekosysteemeihin </w:t>
      </w:r>
      <w:r w:rsidR="008302CE">
        <w:t xml:space="preserve">paitsi </w:t>
      </w:r>
      <w:r w:rsidR="008302CE" w:rsidRPr="008302CE">
        <w:t>omilla toimipaikoilla</w:t>
      </w:r>
      <w:r w:rsidR="008302CE">
        <w:t>an</w:t>
      </w:r>
      <w:r w:rsidR="008302CE" w:rsidRPr="008302CE">
        <w:t xml:space="preserve"> </w:t>
      </w:r>
      <w:r w:rsidR="008302CE">
        <w:t xml:space="preserve">myös </w:t>
      </w:r>
      <w:r w:rsidR="008302CE" w:rsidRPr="008302CE">
        <w:t>arvoketjussa</w:t>
      </w:r>
      <w:r w:rsidR="008302CE">
        <w:t>.</w:t>
      </w:r>
    </w:p>
    <w:p w14:paraId="3EF1B058" w14:textId="77777777" w:rsidR="001E7CC5" w:rsidRDefault="001E0D23" w:rsidP="00D863F5">
      <w:pPr>
        <w:jc w:val="both"/>
      </w:pPr>
      <w:r>
        <w:t xml:space="preserve">Finanssiala </w:t>
      </w:r>
      <w:r w:rsidR="004D47D3">
        <w:t xml:space="preserve">tarvitsee </w:t>
      </w:r>
      <w:r w:rsidR="00E769A7">
        <w:t>yrity</w:t>
      </w:r>
      <w:r>
        <w:t>sten ratkaisujen,</w:t>
      </w:r>
      <w:r w:rsidR="00E769A7">
        <w:t xml:space="preserve"> tuottei</w:t>
      </w:r>
      <w:r>
        <w:t>den</w:t>
      </w:r>
      <w:r w:rsidR="00E769A7">
        <w:t xml:space="preserve"> ja palvelui</w:t>
      </w:r>
      <w:r>
        <w:t>den ympäristövaikutuksista</w:t>
      </w:r>
      <w:r w:rsidR="00E769A7">
        <w:t xml:space="preserve"> luotet</w:t>
      </w:r>
      <w:r>
        <w:t xml:space="preserve">tavaa </w:t>
      </w:r>
      <w:r w:rsidR="00E769A7">
        <w:t>tietoa</w:t>
      </w:r>
      <w:r w:rsidR="000B16C8">
        <w:t xml:space="preserve"> </w:t>
      </w:r>
      <w:r>
        <w:t>site</w:t>
      </w:r>
      <w:r w:rsidR="000B16C8">
        <w:t>n, että</w:t>
      </w:r>
      <w:r w:rsidR="00E769A7">
        <w:t xml:space="preserve"> tieto on pystytty jäsentelemään </w:t>
      </w:r>
      <w:r w:rsidR="00750399">
        <w:t xml:space="preserve">rahoittajan </w:t>
      </w:r>
      <w:r w:rsidR="00E769A7">
        <w:t>päätöksentekoa palvel</w:t>
      </w:r>
      <w:r w:rsidR="00DA4356">
        <w:t>e</w:t>
      </w:r>
      <w:r w:rsidR="00E769A7">
        <w:t>vaan muotoon.</w:t>
      </w:r>
      <w:r w:rsidR="00DA4356">
        <w:t xml:space="preserve"> </w:t>
      </w:r>
      <w:r w:rsidR="004D47D3" w:rsidRPr="00D111A9">
        <w:t>H</w:t>
      </w:r>
      <w:r w:rsidR="00BA6B47" w:rsidRPr="00D111A9">
        <w:t xml:space="preserve">iilijalanjäljen </w:t>
      </w:r>
      <w:r w:rsidR="00BA6B47">
        <w:t>lisäksi</w:t>
      </w:r>
      <w:r w:rsidR="00B15F8E">
        <w:t xml:space="preserve"> </w:t>
      </w:r>
      <w:r w:rsidR="004D47D3">
        <w:t xml:space="preserve">tarvitaan </w:t>
      </w:r>
      <w:r w:rsidR="00B15F8E">
        <w:t>ymmärrys</w:t>
      </w:r>
      <w:r w:rsidR="00833439">
        <w:t xml:space="preserve"> siitä</w:t>
      </w:r>
      <w:r w:rsidR="00B15F8E">
        <w:t xml:space="preserve">, kuinka paljon </w:t>
      </w:r>
      <w:r w:rsidR="00B15F8E" w:rsidRPr="004D47D3">
        <w:t>ilmastohyötyjä</w:t>
      </w:r>
      <w:r w:rsidR="00B15F8E">
        <w:t xml:space="preserve"> </w:t>
      </w:r>
      <w:r w:rsidR="004D47D3">
        <w:t>yritys tuottaa</w:t>
      </w:r>
      <w:r w:rsidR="00B15F8E" w:rsidRPr="00732CF2">
        <w:t xml:space="preserve"> </w:t>
      </w:r>
      <w:r w:rsidR="001C59B7">
        <w:t>verrattuna kilpaileviin</w:t>
      </w:r>
      <w:r w:rsidR="00BA6B47">
        <w:t xml:space="preserve"> ratkaisu</w:t>
      </w:r>
      <w:r w:rsidR="001C59B7">
        <w:t>ihin</w:t>
      </w:r>
      <w:r w:rsidR="000B16C8">
        <w:t xml:space="preserve"> </w:t>
      </w:r>
      <w:r w:rsidR="00B15F8E">
        <w:t>markkinoilla.</w:t>
      </w:r>
      <w:r w:rsidR="00BA6B47">
        <w:t xml:space="preserve"> </w:t>
      </w:r>
      <w:r w:rsidR="001C59B7">
        <w:t>T</w:t>
      </w:r>
      <w:r w:rsidR="004D47D3">
        <w:t xml:space="preserve">ieto tästä </w:t>
      </w:r>
      <w:r w:rsidR="00BA6B47">
        <w:t xml:space="preserve">ns. </w:t>
      </w:r>
      <w:r w:rsidR="008F44BF" w:rsidRPr="00D111A9">
        <w:t>hiili</w:t>
      </w:r>
      <w:r w:rsidR="00BA6B47" w:rsidRPr="00D111A9">
        <w:t>kädenjäl</w:t>
      </w:r>
      <w:r w:rsidR="004D47D3" w:rsidRPr="00D111A9">
        <w:t>jestä</w:t>
      </w:r>
      <w:r w:rsidR="008F44BF" w:rsidRPr="00D111A9">
        <w:t xml:space="preserve"> </w:t>
      </w:r>
      <w:r w:rsidR="008F44BF">
        <w:t xml:space="preserve">edistää </w:t>
      </w:r>
      <w:r w:rsidR="00554472">
        <w:t xml:space="preserve">rahoitusta hakevien </w:t>
      </w:r>
      <w:r w:rsidR="008F44BF">
        <w:t>yritysten ratkaisujen, tuotteiden ja palveluiden markkinointia</w:t>
      </w:r>
      <w:r w:rsidR="001C59B7">
        <w:t xml:space="preserve">. </w:t>
      </w:r>
      <w:r w:rsidR="004D47D3">
        <w:t>Jalan- ja kädenjälkitietoa odotetaan myös luontovaikutuksista. Tähän tarvitaan myös ratkaisuja, vaikka vertailukelpoisu</w:t>
      </w:r>
      <w:r w:rsidR="0098167A">
        <w:t xml:space="preserve">utta vaikeuttaa </w:t>
      </w:r>
      <w:r w:rsidR="004D47D3">
        <w:t>luonnon</w:t>
      </w:r>
      <w:r w:rsidR="00BF72F8">
        <w:t xml:space="preserve"> </w:t>
      </w:r>
      <w:r w:rsidR="00F04287">
        <w:t>monimuotoisuu</w:t>
      </w:r>
      <w:r w:rsidR="0098167A">
        <w:t>den</w:t>
      </w:r>
      <w:r w:rsidR="00F04287">
        <w:t xml:space="preserve"> paikallis</w:t>
      </w:r>
      <w:r w:rsidR="0098167A">
        <w:t xml:space="preserve">uus ja yhtenäisen tiedon saatavuus </w:t>
      </w:r>
      <w:r w:rsidR="00F04FDC">
        <w:t>eri maista.</w:t>
      </w:r>
      <w:r w:rsidR="00A46401">
        <w:t xml:space="preserve"> </w:t>
      </w:r>
      <w:r w:rsidR="001E7CC5">
        <w:t xml:space="preserve">  </w:t>
      </w:r>
    </w:p>
    <w:p w14:paraId="5906F144" w14:textId="77777777" w:rsidR="004D47D3" w:rsidRDefault="004D47D3" w:rsidP="00D863F5">
      <w:pPr>
        <w:pStyle w:val="ListParagraph"/>
        <w:numPr>
          <w:ilvl w:val="0"/>
          <w:numId w:val="4"/>
        </w:numPr>
        <w:jc w:val="both"/>
      </w:pPr>
      <w:r w:rsidRPr="000C0F03">
        <w:rPr>
          <w:b/>
          <w:bCs/>
        </w:rPr>
        <w:t>Suomen etu on edistää kestävyysnäkökulmien huomioimista rahoitusmarkkinoilla. Se vahvistaisi yritysten edelläkävijyyttä vihreässä siirtymässä. Samalla vauhditetaan myös uusia vientimahdollisuuksia.</w:t>
      </w:r>
      <w:r w:rsidR="00554472" w:rsidRPr="00554472">
        <w:t xml:space="preserve"> </w:t>
      </w:r>
      <w:r w:rsidR="000C0F03" w:rsidRPr="00F17383">
        <w:rPr>
          <w:b/>
          <w:bCs/>
        </w:rPr>
        <w:t>Tutkimuslaitoksilla on finanssialan ja yritysten vihreän siirtymän tukemiseen tarvittav</w:t>
      </w:r>
      <w:r w:rsidR="00F17383">
        <w:rPr>
          <w:b/>
          <w:bCs/>
        </w:rPr>
        <w:t>a</w:t>
      </w:r>
      <w:r w:rsidR="000C0F03" w:rsidRPr="00F17383">
        <w:rPr>
          <w:b/>
          <w:bCs/>
        </w:rPr>
        <w:t>a osaamista ja aineistoja</w:t>
      </w:r>
      <w:r w:rsidR="000C0F03" w:rsidRPr="000C0F03">
        <w:t>.</w:t>
      </w:r>
      <w:r w:rsidR="000C0F03">
        <w:t xml:space="preserve"> </w:t>
      </w:r>
    </w:p>
    <w:p w14:paraId="7A629A9C" w14:textId="77777777" w:rsidR="008A6902" w:rsidRPr="005E535A" w:rsidRDefault="00513959">
      <w:pPr>
        <w:rPr>
          <w:strike/>
        </w:rPr>
      </w:pPr>
      <w:r w:rsidRPr="00513959">
        <w:t xml:space="preserve">  </w:t>
      </w:r>
    </w:p>
    <w:p w14:paraId="33D25BDE" w14:textId="77777777" w:rsidR="00B46A93" w:rsidRDefault="005221E4">
      <w:pPr>
        <w:rPr>
          <w:b/>
          <w:bCs/>
        </w:rPr>
      </w:pPr>
      <w:r>
        <w:rPr>
          <w:b/>
          <w:bCs/>
        </w:rPr>
        <w:t xml:space="preserve">3. </w:t>
      </w:r>
      <w:r w:rsidR="00C254D6">
        <w:rPr>
          <w:b/>
          <w:bCs/>
        </w:rPr>
        <w:t xml:space="preserve">Esitettävät toimenpiteet  </w:t>
      </w:r>
    </w:p>
    <w:p w14:paraId="281B1D9B" w14:textId="77777777" w:rsidR="001E7CC5" w:rsidRDefault="001E7CC5"/>
    <w:p w14:paraId="334B8180" w14:textId="03DA4AAA" w:rsidR="001E7CC5" w:rsidRPr="00E74DC6" w:rsidRDefault="00560E56" w:rsidP="00D863F5">
      <w:pPr>
        <w:jc w:val="both"/>
      </w:pPr>
      <w:r w:rsidRPr="00560E56">
        <w:t xml:space="preserve">Toteutetaan yritysten, rahoittajien ja sijoittajien käyttöön </w:t>
      </w:r>
      <w:r w:rsidR="00040331">
        <w:t>ympäristö</w:t>
      </w:r>
      <w:r>
        <w:t xml:space="preserve">tiedon hallintaan </w:t>
      </w:r>
      <w:r w:rsidRPr="00560E56">
        <w:t>palveluita</w:t>
      </w:r>
      <w:r w:rsidR="00D111A9">
        <w:t xml:space="preserve"> ja tiedon jatkojalostamiseen työkaluja</w:t>
      </w:r>
      <w:r w:rsidRPr="00560E56">
        <w:t xml:space="preserve"> ympäristökestävyyden arvioimiseen</w:t>
      </w:r>
      <w:r w:rsidR="00040331">
        <w:t xml:space="preserve"> ja raportointiin</w:t>
      </w:r>
      <w:r w:rsidR="00D61AE9">
        <w:t xml:space="preserve">. </w:t>
      </w:r>
      <w:r w:rsidR="00AD137D">
        <w:t xml:space="preserve">Tämä </w:t>
      </w:r>
      <w:r w:rsidR="00A57D02">
        <w:t>aikaansaamiseksi</w:t>
      </w:r>
      <w:r w:rsidR="00AD137D">
        <w:t xml:space="preserve"> </w:t>
      </w:r>
      <w:r w:rsidR="00085D3B">
        <w:t>tarvitaan</w:t>
      </w:r>
      <w:r w:rsidR="00EA0998">
        <w:t xml:space="preserve"> yhteistyötä tutkimuslaitosten, hallinnon, yritysten ja finanssialan kesken</w:t>
      </w:r>
      <w:r w:rsidR="000C0F03">
        <w:t>, ja</w:t>
      </w:r>
      <w:r w:rsidR="00EA0998">
        <w:t xml:space="preserve"> </w:t>
      </w:r>
      <w:r w:rsidR="00A57D02">
        <w:t>seuraavat toimenpiteet:</w:t>
      </w:r>
    </w:p>
    <w:p w14:paraId="72B3DC32" w14:textId="77777777" w:rsidR="00E74DC6" w:rsidRPr="00833439" w:rsidRDefault="00E74DC6" w:rsidP="00D863F5">
      <w:pPr>
        <w:jc w:val="both"/>
        <w:rPr>
          <w:b/>
          <w:bCs/>
        </w:rPr>
      </w:pPr>
    </w:p>
    <w:p w14:paraId="79135C0D" w14:textId="4ED53DE6" w:rsidR="00833439" w:rsidRDefault="00833439" w:rsidP="00D863F5">
      <w:pPr>
        <w:pStyle w:val="ListParagraph"/>
        <w:numPr>
          <w:ilvl w:val="0"/>
          <w:numId w:val="1"/>
        </w:numPr>
        <w:jc w:val="both"/>
      </w:pPr>
      <w:r w:rsidRPr="00833439">
        <w:t xml:space="preserve">Kehitetään julkisen hallinnon käytössä </w:t>
      </w:r>
      <w:r w:rsidR="00107004" w:rsidRPr="00833439">
        <w:t>oleva</w:t>
      </w:r>
      <w:r w:rsidR="00107004">
        <w:t>n</w:t>
      </w:r>
      <w:r w:rsidR="00107004" w:rsidRPr="00833439">
        <w:t xml:space="preserve"> </w:t>
      </w:r>
      <w:r w:rsidRPr="00E74DC6">
        <w:rPr>
          <w:b/>
          <w:bCs/>
          <w:i/>
          <w:iCs/>
        </w:rPr>
        <w:t>ilmasto- ja</w:t>
      </w:r>
      <w:r w:rsidR="00EA1295" w:rsidRPr="00E74DC6">
        <w:rPr>
          <w:b/>
          <w:bCs/>
          <w:i/>
          <w:iCs/>
        </w:rPr>
        <w:t xml:space="preserve"> </w:t>
      </w:r>
      <w:r w:rsidR="008D530B" w:rsidRPr="00E74DC6">
        <w:rPr>
          <w:b/>
          <w:bCs/>
          <w:i/>
          <w:iCs/>
        </w:rPr>
        <w:t>luontodata</w:t>
      </w:r>
      <w:r w:rsidR="008D530B">
        <w:rPr>
          <w:b/>
          <w:bCs/>
          <w:i/>
          <w:iCs/>
        </w:rPr>
        <w:t>n</w:t>
      </w:r>
      <w:r w:rsidR="008D530B" w:rsidRPr="00E74DC6">
        <w:rPr>
          <w:b/>
          <w:bCs/>
          <w:i/>
          <w:iCs/>
        </w:rPr>
        <w:t xml:space="preserve"> </w:t>
      </w:r>
      <w:r w:rsidR="00751A22" w:rsidRPr="00E74DC6">
        <w:rPr>
          <w:b/>
          <w:bCs/>
          <w:i/>
          <w:iCs/>
        </w:rPr>
        <w:t>sekä</w:t>
      </w:r>
      <w:r w:rsidR="00E74DC6" w:rsidRPr="00E74DC6">
        <w:rPr>
          <w:b/>
          <w:bCs/>
          <w:i/>
          <w:iCs/>
        </w:rPr>
        <w:t xml:space="preserve"> </w:t>
      </w:r>
      <w:r w:rsidR="0098167A">
        <w:rPr>
          <w:b/>
          <w:bCs/>
          <w:i/>
          <w:iCs/>
        </w:rPr>
        <w:t xml:space="preserve">ekosysteemitiedon sisällyttämistä </w:t>
      </w:r>
      <w:r w:rsidR="00923739" w:rsidRPr="00E74DC6">
        <w:rPr>
          <w:b/>
          <w:bCs/>
          <w:i/>
          <w:iCs/>
        </w:rPr>
        <w:t>ympäristötilinpito</w:t>
      </w:r>
      <w:r w:rsidR="0098167A">
        <w:rPr>
          <w:b/>
          <w:bCs/>
          <w:i/>
          <w:iCs/>
        </w:rPr>
        <w:t>on</w:t>
      </w:r>
      <w:r w:rsidRPr="00833439">
        <w:t xml:space="preserve"> siten, että </w:t>
      </w:r>
      <w:r w:rsidR="00923739">
        <w:t>n</w:t>
      </w:r>
      <w:r w:rsidR="00D61AE9">
        <w:t>e</w:t>
      </w:r>
      <w:r w:rsidRPr="00833439">
        <w:t xml:space="preserve"> o</w:t>
      </w:r>
      <w:r w:rsidR="00EA0998">
        <w:t>vat</w:t>
      </w:r>
      <w:r w:rsidRPr="00833439">
        <w:t xml:space="preserve"> entistä paremmin </w:t>
      </w:r>
      <w:r w:rsidR="00040331">
        <w:t>saatavissa</w:t>
      </w:r>
      <w:r w:rsidRPr="00833439">
        <w:t xml:space="preserve"> ja </w:t>
      </w:r>
      <w:r w:rsidRPr="00E74DC6">
        <w:rPr>
          <w:b/>
          <w:bCs/>
          <w:i/>
          <w:iCs/>
        </w:rPr>
        <w:t xml:space="preserve">yhdistettävissä yritysten </w:t>
      </w:r>
      <w:r w:rsidR="00EA1295" w:rsidRPr="00E74DC6">
        <w:rPr>
          <w:b/>
          <w:bCs/>
          <w:i/>
          <w:iCs/>
        </w:rPr>
        <w:t>vastuullisuus</w:t>
      </w:r>
      <w:r w:rsidRPr="00E74DC6">
        <w:rPr>
          <w:b/>
          <w:bCs/>
          <w:i/>
          <w:iCs/>
        </w:rPr>
        <w:t>– ja muuhun tilinpäätösportointiin</w:t>
      </w:r>
      <w:r w:rsidR="00D61AE9">
        <w:t>.</w:t>
      </w:r>
      <w:r w:rsidRPr="00833439">
        <w:t xml:space="preserve"> </w:t>
      </w:r>
      <w:r w:rsidR="00D61AE9">
        <w:t xml:space="preserve">Suunnitellaan </w:t>
      </w:r>
      <w:r w:rsidR="00040331">
        <w:t xml:space="preserve">tiedonhallintaratkaisut </w:t>
      </w:r>
      <w:r w:rsidR="00085D3B">
        <w:t>yhdessä julkisen hallinnon, rahoittajien ja yritysten kanssa</w:t>
      </w:r>
      <w:r w:rsidR="00F01942">
        <w:t xml:space="preserve"> ottaen huomioon kansainvälisten raportointikäytäntöjen </w:t>
      </w:r>
      <w:r w:rsidR="008B5254">
        <w:t>vaatimukset.</w:t>
      </w:r>
    </w:p>
    <w:p w14:paraId="76BF6285" w14:textId="5DEC57D4" w:rsidR="00EA1295" w:rsidRDefault="00EA1295" w:rsidP="00D863F5">
      <w:pPr>
        <w:pStyle w:val="ListParagraph"/>
        <w:numPr>
          <w:ilvl w:val="0"/>
          <w:numId w:val="1"/>
        </w:numPr>
        <w:jc w:val="both"/>
      </w:pPr>
      <w:r w:rsidRPr="00EA1295">
        <w:t xml:space="preserve">Kehitetään </w:t>
      </w:r>
      <w:r w:rsidR="00085D3B">
        <w:t>rahoittajia ja yrityksiä</w:t>
      </w:r>
      <w:r w:rsidR="00CC01F4">
        <w:t xml:space="preserve"> palvelevaa</w:t>
      </w:r>
      <w:r w:rsidRPr="00EA1295">
        <w:t xml:space="preserve"> </w:t>
      </w:r>
      <w:r w:rsidRPr="00AA3296">
        <w:rPr>
          <w:b/>
          <w:bCs/>
          <w:i/>
          <w:iCs/>
        </w:rPr>
        <w:t>hiili</w:t>
      </w:r>
      <w:r w:rsidR="00AA5EF0" w:rsidRPr="00AA3296">
        <w:rPr>
          <w:b/>
          <w:bCs/>
          <w:i/>
          <w:iCs/>
        </w:rPr>
        <w:t>jalanjäljen</w:t>
      </w:r>
      <w:r w:rsidRPr="00EA1295">
        <w:t xml:space="preserve"> </w:t>
      </w:r>
      <w:r w:rsidRPr="00923739">
        <w:rPr>
          <w:b/>
          <w:bCs/>
          <w:i/>
          <w:iCs/>
        </w:rPr>
        <w:t>arviointia ja tietoperustaa</w:t>
      </w:r>
      <w:r w:rsidRPr="00EA1295">
        <w:t xml:space="preserve"> </w:t>
      </w:r>
      <w:r>
        <w:t>siten, että suomalaisten eri toimialojen</w:t>
      </w:r>
      <w:r w:rsidRPr="00EA1295">
        <w:t xml:space="preserve"> </w:t>
      </w:r>
      <w:r>
        <w:t xml:space="preserve">jalanjälkitiedot pystytään </w:t>
      </w:r>
      <w:r w:rsidR="00CC01F4">
        <w:t>tuottamaan</w:t>
      </w:r>
      <w:r>
        <w:t xml:space="preserve"> k</w:t>
      </w:r>
      <w:r w:rsidR="00923739">
        <w:t>eskitetysti</w:t>
      </w:r>
      <w:r w:rsidR="0098167A">
        <w:t xml:space="preserve"> ja vertailukelpoisesti</w:t>
      </w:r>
      <w:r>
        <w:t xml:space="preserve"> </w:t>
      </w:r>
      <w:r w:rsidR="008438DF">
        <w:t>julkisen hallinnon käytössä olevista tietovarannoista</w:t>
      </w:r>
      <w:r w:rsidR="00D61AE9">
        <w:t>.</w:t>
      </w:r>
      <w:r w:rsidR="003101D8">
        <w:t xml:space="preserve">  </w:t>
      </w:r>
      <w:r w:rsidR="00137F48">
        <w:t>Tällä saadaan</w:t>
      </w:r>
      <w:r w:rsidR="00D111A9">
        <w:t xml:space="preserve"> </w:t>
      </w:r>
      <w:r w:rsidR="00137F48">
        <w:lastRenderedPageBreak/>
        <w:t xml:space="preserve">Suomessa tapahtuvien arvoketjujen </w:t>
      </w:r>
      <w:r w:rsidR="0008484B">
        <w:t xml:space="preserve">todelliset </w:t>
      </w:r>
      <w:r w:rsidR="00137F48">
        <w:t xml:space="preserve">vaikutustiedot </w:t>
      </w:r>
      <w:r w:rsidR="00D111A9">
        <w:t xml:space="preserve">yritysten </w:t>
      </w:r>
      <w:r w:rsidR="00137F48">
        <w:t xml:space="preserve">arviointeihin, eikä yritysten tarvitse turvautua ulkomaiseen tietoon kotimaan tietojen puuttuessa kuten nykyisin. </w:t>
      </w:r>
      <w:r w:rsidR="00B93D35">
        <w:t xml:space="preserve"> </w:t>
      </w:r>
      <w:r w:rsidR="0098167A">
        <w:t>P</w:t>
      </w:r>
      <w:r w:rsidR="00CD4749">
        <w:t xml:space="preserve">arannetaan </w:t>
      </w:r>
      <w:r w:rsidR="00FC2A39">
        <w:t>arviointi</w:t>
      </w:r>
      <w:r w:rsidR="00CD4749">
        <w:t>metodiikkaa</w:t>
      </w:r>
      <w:r w:rsidR="00A558F7">
        <w:t xml:space="preserve"> </w:t>
      </w:r>
      <w:r w:rsidR="00CD4749">
        <w:t xml:space="preserve">yritysten </w:t>
      </w:r>
      <w:r w:rsidR="00D61AE9">
        <w:rPr>
          <w:b/>
          <w:bCs/>
        </w:rPr>
        <w:t>luonto</w:t>
      </w:r>
      <w:r w:rsidR="00D61AE9" w:rsidRPr="00A57D02">
        <w:rPr>
          <w:b/>
          <w:bCs/>
        </w:rPr>
        <w:t>jalanjäl</w:t>
      </w:r>
      <w:r w:rsidR="00D61AE9">
        <w:rPr>
          <w:b/>
          <w:bCs/>
        </w:rPr>
        <w:t>jestä</w:t>
      </w:r>
      <w:r w:rsidR="00FC2A39">
        <w:t xml:space="preserve"> </w:t>
      </w:r>
      <w:r w:rsidR="00CD4749">
        <w:t>kotimai</w:t>
      </w:r>
      <w:r w:rsidR="00085D3B">
        <w:t>sen ekosysteemitiedon kehittämisen yhteydessä ja verrataan kansainväliseen vastaavaan tietoon</w:t>
      </w:r>
      <w:r w:rsidR="00B549B1">
        <w:t>.</w:t>
      </w:r>
      <w:r w:rsidR="00DE15C7">
        <w:t xml:space="preserve"> Kehitystyö tehdään yhteistyössä toimialojen kesken.</w:t>
      </w:r>
    </w:p>
    <w:p w14:paraId="273375A3" w14:textId="69317EFC" w:rsidR="00C15561" w:rsidRPr="0025738C" w:rsidRDefault="00AA5EF0" w:rsidP="00D863F5">
      <w:pPr>
        <w:pStyle w:val="ListParagraph"/>
        <w:numPr>
          <w:ilvl w:val="0"/>
          <w:numId w:val="1"/>
        </w:numPr>
        <w:jc w:val="both"/>
      </w:pPr>
      <w:r>
        <w:t>Kehitetään</w:t>
      </w:r>
      <w:r w:rsidR="00D61AE9">
        <w:t xml:space="preserve"> toimialojen ja yritysten</w:t>
      </w:r>
      <w:r w:rsidR="00A21893">
        <w:t xml:space="preserve"> omaa arviointityötä tukevia ympäristötiedon palveluita ja </w:t>
      </w:r>
      <w:r w:rsidR="00657318">
        <w:t xml:space="preserve"> </w:t>
      </w:r>
      <w:r w:rsidR="001243BC">
        <w:t xml:space="preserve"> työkaluja </w:t>
      </w:r>
      <w:r w:rsidR="00657318">
        <w:t>siten, että suomalaisten</w:t>
      </w:r>
      <w:r w:rsidR="00B93D35">
        <w:t xml:space="preserve"> eri </w:t>
      </w:r>
      <w:r w:rsidR="00AA3296" w:rsidRPr="00AA3296">
        <w:t xml:space="preserve">toimialojen </w:t>
      </w:r>
      <w:r w:rsidR="00AA3296" w:rsidRPr="00923739">
        <w:rPr>
          <w:b/>
          <w:bCs/>
          <w:i/>
          <w:iCs/>
        </w:rPr>
        <w:t>ilmastohyödyt eli hiilikädenjäl</w:t>
      </w:r>
      <w:r w:rsidR="00923739">
        <w:rPr>
          <w:b/>
          <w:bCs/>
          <w:i/>
          <w:iCs/>
        </w:rPr>
        <w:t xml:space="preserve">kitiedot </w:t>
      </w:r>
      <w:r w:rsidR="00AA3296" w:rsidRPr="00AA3296">
        <w:t>pystytään tuottamaan k</w:t>
      </w:r>
      <w:r w:rsidR="00923739">
        <w:t>eskitetysti</w:t>
      </w:r>
      <w:r w:rsidR="00AA3296" w:rsidRPr="00AA3296">
        <w:t xml:space="preserve"> </w:t>
      </w:r>
      <w:r w:rsidR="008438DF" w:rsidRPr="008438DF">
        <w:t>julkisen hallinnon käytössä olevista tietovarannoista</w:t>
      </w:r>
      <w:r w:rsidR="00D61AE9">
        <w:t>. Tämän</w:t>
      </w:r>
      <w:r w:rsidR="008438DF" w:rsidRPr="008438DF">
        <w:t xml:space="preserve"> </w:t>
      </w:r>
      <w:r w:rsidR="00137F48">
        <w:t xml:space="preserve">tiedon </w:t>
      </w:r>
      <w:r w:rsidR="00AA3296" w:rsidRPr="00AA3296">
        <w:t xml:space="preserve">perusteella yrityksillä </w:t>
      </w:r>
      <w:r w:rsidR="00202377">
        <w:t>avautuu</w:t>
      </w:r>
      <w:r w:rsidR="00AA3296" w:rsidRPr="00AA3296">
        <w:t xml:space="preserve"> nykyistä helpompi tapa tuottaa yrityskohtaista </w:t>
      </w:r>
      <w:r w:rsidR="00AA3296">
        <w:t>hiilikädenjälki</w:t>
      </w:r>
      <w:r w:rsidR="00AA3296" w:rsidRPr="00AA3296">
        <w:t>jälkitietoa.</w:t>
      </w:r>
      <w:r w:rsidR="00FC2A39">
        <w:t xml:space="preserve"> </w:t>
      </w:r>
      <w:r w:rsidR="00FC2A39" w:rsidRPr="0025738C">
        <w:t>Samalla periaatteella parannetaan arviointimetodiikkaa</w:t>
      </w:r>
      <w:r w:rsidR="001243BC">
        <w:t xml:space="preserve"> työkaluineen</w:t>
      </w:r>
      <w:r w:rsidR="0025738C" w:rsidRPr="0025738C">
        <w:t xml:space="preserve">, joilla </w:t>
      </w:r>
      <w:r w:rsidR="0025738C">
        <w:t xml:space="preserve">yritykset </w:t>
      </w:r>
      <w:r w:rsidR="0025738C" w:rsidRPr="0025738C">
        <w:t>saa</w:t>
      </w:r>
      <w:r w:rsidR="0025738C">
        <w:t>vat</w:t>
      </w:r>
      <w:r w:rsidR="0025738C" w:rsidRPr="0025738C">
        <w:t xml:space="preserve"> näkyväksi</w:t>
      </w:r>
      <w:r w:rsidR="00FC2A39" w:rsidRPr="0025738C">
        <w:t xml:space="preserve"> </w:t>
      </w:r>
      <w:r w:rsidR="0025738C" w:rsidRPr="0025738C">
        <w:t>ratkaisujen</w:t>
      </w:r>
      <w:r w:rsidR="0025738C">
        <w:t>sa</w:t>
      </w:r>
      <w:r w:rsidR="0025738C" w:rsidRPr="0025738C">
        <w:t xml:space="preserve"> </w:t>
      </w:r>
      <w:r w:rsidR="00D61AE9">
        <w:rPr>
          <w:b/>
          <w:bCs/>
        </w:rPr>
        <w:t>luonto</w:t>
      </w:r>
      <w:r w:rsidR="00D61AE9" w:rsidRPr="0025738C">
        <w:rPr>
          <w:b/>
          <w:bCs/>
        </w:rPr>
        <w:t xml:space="preserve">hyödyt </w:t>
      </w:r>
      <w:r w:rsidR="0025738C" w:rsidRPr="0025738C">
        <w:rPr>
          <w:b/>
          <w:bCs/>
        </w:rPr>
        <w:t xml:space="preserve">eli </w:t>
      </w:r>
      <w:r w:rsidR="00095F46">
        <w:rPr>
          <w:b/>
          <w:bCs/>
        </w:rPr>
        <w:t>luonto</w:t>
      </w:r>
      <w:r w:rsidR="00095F46" w:rsidRPr="0025738C">
        <w:rPr>
          <w:b/>
          <w:bCs/>
        </w:rPr>
        <w:t>kädenjäl</w:t>
      </w:r>
      <w:r w:rsidR="00095F46">
        <w:rPr>
          <w:b/>
          <w:bCs/>
        </w:rPr>
        <w:t>je</w:t>
      </w:r>
      <w:r w:rsidR="00D863F5">
        <w:rPr>
          <w:b/>
          <w:bCs/>
        </w:rPr>
        <w:t>t</w:t>
      </w:r>
      <w:r w:rsidR="0025738C" w:rsidRPr="0025738C">
        <w:t>.</w:t>
      </w:r>
    </w:p>
    <w:p w14:paraId="7C34C8A6" w14:textId="22A58F31" w:rsidR="005E535A" w:rsidRDefault="008438DF" w:rsidP="00D863F5">
      <w:pPr>
        <w:pStyle w:val="ListParagraph"/>
        <w:numPr>
          <w:ilvl w:val="0"/>
          <w:numId w:val="1"/>
        </w:numPr>
        <w:jc w:val="both"/>
      </w:pPr>
      <w:r>
        <w:t xml:space="preserve">Muodostetaan </w:t>
      </w:r>
      <w:r w:rsidR="00FE66D9">
        <w:t xml:space="preserve">tiedonhallintaratkaisut, joilla tuotetaan eri tietojärjestelmien </w:t>
      </w:r>
      <w:r w:rsidRPr="003A3200">
        <w:rPr>
          <w:b/>
          <w:bCs/>
          <w:i/>
          <w:iCs/>
        </w:rPr>
        <w:t>ilmasto- ja luontotiedoista kansantalouden tilinpitokäytäntöjen mukaiset panos-tuotostiedot</w:t>
      </w:r>
      <w:r w:rsidR="00A21893">
        <w:rPr>
          <w:b/>
          <w:bCs/>
          <w:i/>
          <w:iCs/>
        </w:rPr>
        <w:t xml:space="preserve"> </w:t>
      </w:r>
      <w:r w:rsidR="00D61AE9">
        <w:t xml:space="preserve">sekä </w:t>
      </w:r>
      <w:r w:rsidR="00FE66D9">
        <w:t>mahdollistetaan tietojen hyödyntäminen</w:t>
      </w:r>
      <w:r w:rsidR="003A3200">
        <w:t xml:space="preserve"> </w:t>
      </w:r>
      <w:r>
        <w:t>kansainvälisi</w:t>
      </w:r>
      <w:r w:rsidR="00FE66D9">
        <w:t>ssä</w:t>
      </w:r>
      <w:r>
        <w:t xml:space="preserve"> ympäristölaajennetui</w:t>
      </w:r>
      <w:r w:rsidR="00FE66D9">
        <w:t>ssa</w:t>
      </w:r>
      <w:r>
        <w:t xml:space="preserve"> panos-tuotosmallei</w:t>
      </w:r>
      <w:r w:rsidR="004C1F03">
        <w:t>ssa</w:t>
      </w:r>
      <w:r w:rsidR="003A3200">
        <w:t xml:space="preserve">. </w:t>
      </w:r>
      <w:r w:rsidR="00B93D35">
        <w:t>Ajantasaisen tiedon</w:t>
      </w:r>
      <w:r w:rsidR="003A3200">
        <w:t xml:space="preserve"> </w:t>
      </w:r>
      <w:r w:rsidR="00D7157A">
        <w:t>avulla</w:t>
      </w:r>
      <w:r w:rsidR="003A3200">
        <w:t xml:space="preserve"> saadaan</w:t>
      </w:r>
      <w:r w:rsidR="00D61AE9" w:rsidRPr="00D61AE9">
        <w:t xml:space="preserve"> </w:t>
      </w:r>
      <w:r w:rsidR="00D61AE9">
        <w:t>kansainvälisissä tuotanto- ja kulutusperäisissä laskennoissa</w:t>
      </w:r>
      <w:r w:rsidR="003A3200">
        <w:t xml:space="preserve"> näkyväksi suomalaisten toimialojen ilmastotehokkuus</w:t>
      </w:r>
      <w:r w:rsidR="004C1F03">
        <w:t xml:space="preserve"> ja luontovaikutus</w:t>
      </w:r>
      <w:r w:rsidR="00B93D35">
        <w:t>.</w:t>
      </w:r>
      <w:r w:rsidR="004C1F03">
        <w:t xml:space="preserve"> Panos-tuotostiedot helpottavat myös yrityksiemme hiili- ja luontojalan- ja kädenjälkitietojen laadintaa.</w:t>
      </w:r>
    </w:p>
    <w:p w14:paraId="100291BA" w14:textId="2732C95F" w:rsidR="0025738C" w:rsidRDefault="00DE179A" w:rsidP="00D863F5">
      <w:pPr>
        <w:pStyle w:val="ListParagraph"/>
        <w:numPr>
          <w:ilvl w:val="0"/>
          <w:numId w:val="1"/>
        </w:numPr>
        <w:jc w:val="both"/>
      </w:pPr>
      <w:r>
        <w:t>Tehdään</w:t>
      </w:r>
      <w:r w:rsidR="0025738C">
        <w:t xml:space="preserve"> </w:t>
      </w:r>
      <w:r w:rsidR="0025738C" w:rsidRPr="0025738C">
        <w:rPr>
          <w:b/>
          <w:bCs/>
        </w:rPr>
        <w:t>ohje finanssialalle</w:t>
      </w:r>
      <w:r w:rsidR="00D45D2C">
        <w:rPr>
          <w:b/>
          <w:bCs/>
        </w:rPr>
        <w:t>,</w:t>
      </w:r>
      <w:r w:rsidR="0025738C">
        <w:t xml:space="preserve"> kuinka edellä mainittujen </w:t>
      </w:r>
      <w:r w:rsidR="001243BC">
        <w:t>tiedonhallintaratkaisujen ja työkalujen</w:t>
      </w:r>
      <w:r w:rsidR="0025738C">
        <w:t>tuloksia voidaan hyödyntää päätöksenteossa</w:t>
      </w:r>
      <w:r>
        <w:t>,</w:t>
      </w:r>
      <w:r w:rsidR="0025738C">
        <w:t xml:space="preserve"> kun yrity</w:t>
      </w:r>
      <w:r>
        <w:t>sten</w:t>
      </w:r>
      <w:r w:rsidR="0025738C">
        <w:t xml:space="preserve"> ilmasto- ja luontotoimi</w:t>
      </w:r>
      <w:r>
        <w:t xml:space="preserve">en kunniahimosta halutaan varmistua. Ohje sisältää myös DNSH-periaatteen mukaisen tarkastelun </w:t>
      </w:r>
      <w:r w:rsidR="00107004">
        <w:t xml:space="preserve">  </w:t>
      </w:r>
      <w:r>
        <w:t>kokonaisvaikutuksista.</w:t>
      </w:r>
    </w:p>
    <w:p w14:paraId="4D9D4524" w14:textId="77777777" w:rsidR="0008484B" w:rsidRPr="0008484B" w:rsidRDefault="0008484B" w:rsidP="00D863F5">
      <w:pPr>
        <w:pStyle w:val="ListParagraph"/>
        <w:jc w:val="both"/>
        <w:rPr>
          <w:color w:val="FF0000"/>
        </w:rPr>
      </w:pPr>
    </w:p>
    <w:p w14:paraId="2572553D" w14:textId="77777777" w:rsidR="00D7157A" w:rsidRDefault="00D7157A" w:rsidP="00D863F5">
      <w:pPr>
        <w:ind w:left="360"/>
        <w:jc w:val="both"/>
      </w:pPr>
      <w:r>
        <w:t>Toimenpiteiden toteutuksessa otetaan huomioon kansainväliset ohjeet, standardit ja raportointikäytännöt</w:t>
      </w:r>
      <w:r w:rsidR="00D45D2C">
        <w:t xml:space="preserve"> sekä lainsäädäntövaatimukset</w:t>
      </w:r>
      <w:r w:rsidR="00972D09">
        <w:t>.</w:t>
      </w:r>
      <w:r>
        <w:t xml:space="preserve"> </w:t>
      </w:r>
    </w:p>
    <w:p w14:paraId="024AD5D5" w14:textId="77777777" w:rsidR="000C0F03" w:rsidRPr="00833439" w:rsidRDefault="000C0F03" w:rsidP="00D863F5">
      <w:pPr>
        <w:jc w:val="both"/>
      </w:pPr>
    </w:p>
    <w:p w14:paraId="0BF9F3CB" w14:textId="77777777" w:rsidR="005221E4" w:rsidRPr="005221E4" w:rsidRDefault="005221E4" w:rsidP="00D863F5">
      <w:pPr>
        <w:jc w:val="both"/>
        <w:rPr>
          <w:b/>
          <w:bCs/>
        </w:rPr>
      </w:pPr>
      <w:r w:rsidRPr="005221E4">
        <w:rPr>
          <w:b/>
          <w:bCs/>
        </w:rPr>
        <w:t>4. Vaikutukset</w:t>
      </w:r>
    </w:p>
    <w:p w14:paraId="0F0A7B0F" w14:textId="77777777" w:rsidR="008C15DB" w:rsidRDefault="008D4F76" w:rsidP="00D863F5">
      <w:pPr>
        <w:pStyle w:val="ListParagraph"/>
        <w:numPr>
          <w:ilvl w:val="0"/>
          <w:numId w:val="3"/>
        </w:numPr>
        <w:jc w:val="both"/>
      </w:pPr>
      <w:r>
        <w:t>S</w:t>
      </w:r>
      <w:r w:rsidR="005221E4">
        <w:t>uomalaisten yritysten rahoituksen saanti</w:t>
      </w:r>
      <w:r w:rsidR="008C15DB">
        <w:t xml:space="preserve"> etenkin ilmasto- ja luontokatoa hidastavien investointien </w:t>
      </w:r>
      <w:r w:rsidR="00CC01F4">
        <w:t>alueella</w:t>
      </w:r>
      <w:r>
        <w:t xml:space="preserve"> vahvistuu</w:t>
      </w:r>
      <w:r w:rsidR="008C15DB">
        <w:t>.</w:t>
      </w:r>
    </w:p>
    <w:p w14:paraId="201F9D6C" w14:textId="77777777" w:rsidR="008D4F76" w:rsidRDefault="008D4F76" w:rsidP="00D863F5">
      <w:pPr>
        <w:pStyle w:val="ListParagraph"/>
        <w:numPr>
          <w:ilvl w:val="0"/>
          <w:numId w:val="3"/>
        </w:numPr>
        <w:jc w:val="both"/>
      </w:pPr>
      <w:r>
        <w:t>Rahoittajien mahdollisuus löytää ilmasto- ja luontovaikutuksiltaan edullisimpia, luotettavasti ja vertailukelpoisesti arvioituja sijoituskohteita paranee.</w:t>
      </w:r>
    </w:p>
    <w:p w14:paraId="77E6FE8D" w14:textId="77777777" w:rsidR="005221E4" w:rsidRDefault="008D4F76" w:rsidP="00D863F5">
      <w:pPr>
        <w:pStyle w:val="ListParagraph"/>
        <w:numPr>
          <w:ilvl w:val="0"/>
          <w:numId w:val="2"/>
        </w:numPr>
        <w:jc w:val="both"/>
      </w:pPr>
      <w:r>
        <w:t xml:space="preserve">Suomalaisten </w:t>
      </w:r>
      <w:r w:rsidR="008C15DB">
        <w:t>yritysten vientimahdollisuu</w:t>
      </w:r>
      <w:r>
        <w:t>det</w:t>
      </w:r>
      <w:r w:rsidR="008C15DB">
        <w:t xml:space="preserve"> ja Suomen rooli kokoaan suurempana kestävän kehityksen toimijana maailmalla</w:t>
      </w:r>
      <w:r>
        <w:t xml:space="preserve"> vahvistuvat</w:t>
      </w:r>
      <w:r w:rsidR="00CC01F4">
        <w:t>.</w:t>
      </w:r>
      <w:r w:rsidR="005221E4">
        <w:t xml:space="preserve"> </w:t>
      </w:r>
    </w:p>
    <w:p w14:paraId="73C06643" w14:textId="77777777" w:rsidR="008C15DB" w:rsidRDefault="008D4F76" w:rsidP="00D863F5">
      <w:pPr>
        <w:pStyle w:val="ListParagraph"/>
        <w:numPr>
          <w:ilvl w:val="0"/>
          <w:numId w:val="2"/>
        </w:numPr>
        <w:jc w:val="both"/>
      </w:pPr>
      <w:r>
        <w:t>K</w:t>
      </w:r>
      <w:r w:rsidR="00657318">
        <w:t>estävien</w:t>
      </w:r>
      <w:r w:rsidR="008C15DB">
        <w:t xml:space="preserve"> ratk</w:t>
      </w:r>
      <w:r w:rsidR="00657318">
        <w:t>a</w:t>
      </w:r>
      <w:r w:rsidR="008C15DB">
        <w:t>isujen käyttöönotto</w:t>
      </w:r>
      <w:r w:rsidR="00657318">
        <w:t xml:space="preserve"> ja vihreä kysyntä</w:t>
      </w:r>
      <w:r w:rsidR="008C15DB">
        <w:t xml:space="preserve"> kotimaassa</w:t>
      </w:r>
      <w:r>
        <w:t xml:space="preserve"> vahvistuvat</w:t>
      </w:r>
      <w:r w:rsidR="008C15DB">
        <w:t xml:space="preserve">, </w:t>
      </w:r>
      <w:r>
        <w:t xml:space="preserve">minkä </w:t>
      </w:r>
      <w:r w:rsidR="008C15DB">
        <w:t>seurauksena myös tavoitteemme ilmastonmuutoksen hillinnässä ja</w:t>
      </w:r>
      <w:r w:rsidR="00226506">
        <w:t xml:space="preserve"> siihen</w:t>
      </w:r>
      <w:r w:rsidR="008C15DB">
        <w:t xml:space="preserve"> sopeutumisessa sekä luon</w:t>
      </w:r>
      <w:r w:rsidR="00226506">
        <w:t>tokadon</w:t>
      </w:r>
      <w:r w:rsidR="00657318">
        <w:t xml:space="preserve"> pysäyttämisessä t</w:t>
      </w:r>
      <w:r w:rsidR="00D06EE3">
        <w:t>oteutuvat</w:t>
      </w:r>
      <w:r w:rsidR="00657318">
        <w:t xml:space="preserve"> nopeammin ja kustannustehokkaammin</w:t>
      </w:r>
      <w:r w:rsidR="00C15561">
        <w:t>.</w:t>
      </w:r>
    </w:p>
    <w:p w14:paraId="37200450" w14:textId="6263F702" w:rsidR="00E0118B" w:rsidRDefault="00E0118B" w:rsidP="00D863F5">
      <w:pPr>
        <w:pStyle w:val="ListParagraph"/>
        <w:numPr>
          <w:ilvl w:val="0"/>
          <w:numId w:val="2"/>
        </w:numPr>
        <w:jc w:val="both"/>
      </w:pPr>
      <w:r>
        <w:t xml:space="preserve">Kuluttajat saavat paljon kaipaamaansa </w:t>
      </w:r>
      <w:r w:rsidR="00AF242D">
        <w:t xml:space="preserve">tietoa </w:t>
      </w:r>
      <w:r>
        <w:t>kestävien valintojen tueksi.</w:t>
      </w:r>
    </w:p>
    <w:p w14:paraId="62524129" w14:textId="77777777" w:rsidR="005221E4" w:rsidRDefault="005221E4" w:rsidP="00D863F5">
      <w:pPr>
        <w:jc w:val="both"/>
      </w:pPr>
    </w:p>
    <w:p w14:paraId="089AA268" w14:textId="77777777" w:rsidR="005221E4" w:rsidRPr="00AA5EF0" w:rsidRDefault="005221E4" w:rsidP="00D863F5">
      <w:pPr>
        <w:jc w:val="both"/>
        <w:rPr>
          <w:b/>
          <w:bCs/>
        </w:rPr>
      </w:pPr>
      <w:r w:rsidRPr="008C15DB">
        <w:rPr>
          <w:b/>
          <w:bCs/>
        </w:rPr>
        <w:t xml:space="preserve">5. </w:t>
      </w:r>
      <w:r w:rsidR="008C15DB">
        <w:rPr>
          <w:b/>
          <w:bCs/>
        </w:rPr>
        <w:t xml:space="preserve"> Toteutus ja voimavarat</w:t>
      </w:r>
    </w:p>
    <w:p w14:paraId="2F552176" w14:textId="77777777" w:rsidR="00CD6BA4" w:rsidRDefault="00CD6BA4" w:rsidP="00D863F5">
      <w:pPr>
        <w:jc w:val="both"/>
      </w:pPr>
    </w:p>
    <w:p w14:paraId="14EF5A1D" w14:textId="45BA8D31" w:rsidR="0050417B" w:rsidRDefault="00E0118B" w:rsidP="00D863F5">
      <w:pPr>
        <w:jc w:val="both"/>
      </w:pPr>
      <w:r>
        <w:t>Vihreän siirtymän tiedonhallin</w:t>
      </w:r>
      <w:r w:rsidR="001243BC">
        <w:t>nan kehittäminen</w:t>
      </w:r>
      <w:r>
        <w:t xml:space="preserve"> </w:t>
      </w:r>
      <w:r w:rsidR="00657318">
        <w:t>toteutetaan</w:t>
      </w:r>
      <w:r>
        <w:t xml:space="preserve"> laajana tutkimusvetoisena</w:t>
      </w:r>
      <w:r w:rsidR="00CD6BA4">
        <w:t xml:space="preserve"> julkisen sektorin ja yksityisen sektorin yhteistyönä.</w:t>
      </w:r>
      <w:r w:rsidR="00657318">
        <w:t xml:space="preserve"> </w:t>
      </w:r>
      <w:r w:rsidR="001243BC" w:rsidRPr="001243BC">
        <w:t xml:space="preserve">Kehittämistoimenpiteet ovat kohdan 3 mukaiset ja pitävät sisällään tutkimustyön lisäksi tiedonhallintaa ja tiedon saatavuutta edistävien palveluiden ja työkalujen kehittämisen.  Valtio tukee julkisen hallinnon tutkimus- ja asiantuntijatyötä vuositasolla 1 000 000 eurolla. </w:t>
      </w:r>
      <w:r>
        <w:t xml:space="preserve">Tämä kattaa </w:t>
      </w:r>
      <w:r w:rsidR="005E535A">
        <w:t>työn koordinoin</w:t>
      </w:r>
      <w:r>
        <w:t>nin</w:t>
      </w:r>
      <w:r w:rsidR="005E535A">
        <w:t xml:space="preserve">, </w:t>
      </w:r>
      <w:r w:rsidR="000458EA">
        <w:t xml:space="preserve">tiedonhallintaratkaisujen </w:t>
      </w:r>
      <w:r w:rsidR="005E535A">
        <w:t>suunnittelu</w:t>
      </w:r>
      <w:r>
        <w:t>n</w:t>
      </w:r>
      <w:r w:rsidR="005E535A">
        <w:t xml:space="preserve"> ja käytännön toteutu</w:t>
      </w:r>
      <w:r w:rsidR="004C1F03">
        <w:t>ksen</w:t>
      </w:r>
      <w:r w:rsidR="005E535A">
        <w:t xml:space="preserve"> sekä laskenta- ja arviointimetodiikan kehittämiseen tarvittava</w:t>
      </w:r>
      <w:r>
        <w:t>n</w:t>
      </w:r>
      <w:r w:rsidR="005E535A">
        <w:t xml:space="preserve"> </w:t>
      </w:r>
      <w:r>
        <w:t>tutkimustyön</w:t>
      </w:r>
      <w:r w:rsidR="001243BC">
        <w:t xml:space="preserve"> ja niiden johdetavien työkalujen</w:t>
      </w:r>
      <w:r w:rsidR="005E535A">
        <w:t>. Lisärahoitus haetaan yksityiseltä sektorilta</w:t>
      </w:r>
      <w:r w:rsidR="000458EA">
        <w:t xml:space="preserve"> siten</w:t>
      </w:r>
      <w:r w:rsidR="005E535A">
        <w:t xml:space="preserve">, </w:t>
      </w:r>
      <w:r w:rsidR="000458EA">
        <w:t xml:space="preserve">että </w:t>
      </w:r>
      <w:r w:rsidR="005E535A">
        <w:lastRenderedPageBreak/>
        <w:t xml:space="preserve">vuosibudjetti hallitusohjelman aikana olisi </w:t>
      </w:r>
      <w:r w:rsidR="00340D99">
        <w:t xml:space="preserve">6 </w:t>
      </w:r>
      <w:r w:rsidR="005E535A">
        <w:t>miljoona euroa.</w:t>
      </w:r>
      <w:r w:rsidR="004543F2" w:rsidRPr="004543F2">
        <w:t xml:space="preserve"> </w:t>
      </w:r>
      <w:r w:rsidR="004543F2">
        <w:t xml:space="preserve"> </w:t>
      </w:r>
      <w:r w:rsidR="00340D99" w:rsidRPr="00340D99">
        <w:t xml:space="preserve">Lisäksi työn aikana suunnitellaan </w:t>
      </w:r>
      <w:r w:rsidR="0090662F">
        <w:t xml:space="preserve">palvelujen ja työkalujen käytön pysyvä tiedonhallintaratkaisu </w:t>
      </w:r>
      <w:r w:rsidR="00340D99" w:rsidRPr="00340D99">
        <w:t xml:space="preserve">ja arvioidaan sen toteuttamisen vaatimat kustannukset </w:t>
      </w:r>
      <w:r w:rsidR="0090662F">
        <w:t>sekä</w:t>
      </w:r>
      <w:r w:rsidR="00340D99" w:rsidRPr="00340D99">
        <w:t xml:space="preserve"> kartoitetaan potentiaaliset rahoitusmallit.</w:t>
      </w:r>
      <w:r w:rsidR="00340D99">
        <w:t xml:space="preserve"> </w:t>
      </w:r>
    </w:p>
    <w:sectPr w:rsidR="0050417B" w:rsidSect="00554BAA">
      <w:pgSz w:w="11906" w:h="16838" w:code="9"/>
      <w:pgMar w:top="567" w:right="1134" w:bottom="1134" w:left="1134" w:header="284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7C16"/>
    <w:multiLevelType w:val="hybridMultilevel"/>
    <w:tmpl w:val="4DBE06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1093"/>
    <w:multiLevelType w:val="hybridMultilevel"/>
    <w:tmpl w:val="5D20F35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A25AA"/>
    <w:multiLevelType w:val="hybridMultilevel"/>
    <w:tmpl w:val="493AAE5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201CC"/>
    <w:multiLevelType w:val="hybridMultilevel"/>
    <w:tmpl w:val="46689AB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EA"/>
    <w:rsid w:val="00016652"/>
    <w:rsid w:val="00024416"/>
    <w:rsid w:val="000325C3"/>
    <w:rsid w:val="00040331"/>
    <w:rsid w:val="000458EA"/>
    <w:rsid w:val="0006430C"/>
    <w:rsid w:val="00082866"/>
    <w:rsid w:val="0008484B"/>
    <w:rsid w:val="00085D3B"/>
    <w:rsid w:val="00095F46"/>
    <w:rsid w:val="000B16C8"/>
    <w:rsid w:val="000C01F7"/>
    <w:rsid w:val="000C0F03"/>
    <w:rsid w:val="000E05C6"/>
    <w:rsid w:val="000E4509"/>
    <w:rsid w:val="00107004"/>
    <w:rsid w:val="001243BC"/>
    <w:rsid w:val="001315C4"/>
    <w:rsid w:val="00131E74"/>
    <w:rsid w:val="00133701"/>
    <w:rsid w:val="00137F48"/>
    <w:rsid w:val="00182D2B"/>
    <w:rsid w:val="001856EC"/>
    <w:rsid w:val="001936B4"/>
    <w:rsid w:val="001A3901"/>
    <w:rsid w:val="001C59B7"/>
    <w:rsid w:val="001D1355"/>
    <w:rsid w:val="001D3F37"/>
    <w:rsid w:val="001E0D23"/>
    <w:rsid w:val="001E4374"/>
    <w:rsid w:val="001E7CC5"/>
    <w:rsid w:val="001F4659"/>
    <w:rsid w:val="001F6A99"/>
    <w:rsid w:val="00202377"/>
    <w:rsid w:val="00213794"/>
    <w:rsid w:val="00221CE6"/>
    <w:rsid w:val="00226506"/>
    <w:rsid w:val="0025738C"/>
    <w:rsid w:val="0027338C"/>
    <w:rsid w:val="002A23AC"/>
    <w:rsid w:val="002B5461"/>
    <w:rsid w:val="002F4923"/>
    <w:rsid w:val="002F57B9"/>
    <w:rsid w:val="00304121"/>
    <w:rsid w:val="003101D8"/>
    <w:rsid w:val="00332117"/>
    <w:rsid w:val="00340D99"/>
    <w:rsid w:val="003606A1"/>
    <w:rsid w:val="003840DA"/>
    <w:rsid w:val="003A3200"/>
    <w:rsid w:val="003A5BB5"/>
    <w:rsid w:val="00423BF9"/>
    <w:rsid w:val="00436518"/>
    <w:rsid w:val="004377FC"/>
    <w:rsid w:val="004543F2"/>
    <w:rsid w:val="00457B2C"/>
    <w:rsid w:val="004A65B6"/>
    <w:rsid w:val="004B7B6E"/>
    <w:rsid w:val="004C1F03"/>
    <w:rsid w:val="004D33AC"/>
    <w:rsid w:val="004D47D3"/>
    <w:rsid w:val="004D7FCD"/>
    <w:rsid w:val="004E1FFB"/>
    <w:rsid w:val="0050417B"/>
    <w:rsid w:val="00513959"/>
    <w:rsid w:val="00516005"/>
    <w:rsid w:val="005221E4"/>
    <w:rsid w:val="00525579"/>
    <w:rsid w:val="00554472"/>
    <w:rsid w:val="00554BAA"/>
    <w:rsid w:val="0055717A"/>
    <w:rsid w:val="00557961"/>
    <w:rsid w:val="00560E56"/>
    <w:rsid w:val="005A1F3A"/>
    <w:rsid w:val="005D1853"/>
    <w:rsid w:val="005E535A"/>
    <w:rsid w:val="00613398"/>
    <w:rsid w:val="00623137"/>
    <w:rsid w:val="0063588B"/>
    <w:rsid w:val="00657318"/>
    <w:rsid w:val="006819F2"/>
    <w:rsid w:val="0068646A"/>
    <w:rsid w:val="00694F67"/>
    <w:rsid w:val="00695A09"/>
    <w:rsid w:val="006A751E"/>
    <w:rsid w:val="006C1CD3"/>
    <w:rsid w:val="006D47C8"/>
    <w:rsid w:val="006E0B6D"/>
    <w:rsid w:val="00720433"/>
    <w:rsid w:val="00732CF2"/>
    <w:rsid w:val="00745C5C"/>
    <w:rsid w:val="00750399"/>
    <w:rsid w:val="00751A22"/>
    <w:rsid w:val="00780424"/>
    <w:rsid w:val="00783DEA"/>
    <w:rsid w:val="007A1B9F"/>
    <w:rsid w:val="007B0A61"/>
    <w:rsid w:val="007C1009"/>
    <w:rsid w:val="007E4678"/>
    <w:rsid w:val="00827BBE"/>
    <w:rsid w:val="008302CE"/>
    <w:rsid w:val="00833439"/>
    <w:rsid w:val="008438DF"/>
    <w:rsid w:val="00856E87"/>
    <w:rsid w:val="008A3885"/>
    <w:rsid w:val="008A6902"/>
    <w:rsid w:val="008A7A5D"/>
    <w:rsid w:val="008B5254"/>
    <w:rsid w:val="008C15DB"/>
    <w:rsid w:val="008D4F76"/>
    <w:rsid w:val="008D530B"/>
    <w:rsid w:val="008D5989"/>
    <w:rsid w:val="008F44BF"/>
    <w:rsid w:val="00904261"/>
    <w:rsid w:val="0090662F"/>
    <w:rsid w:val="00923739"/>
    <w:rsid w:val="00972D09"/>
    <w:rsid w:val="0098167A"/>
    <w:rsid w:val="00993D8D"/>
    <w:rsid w:val="009E2D07"/>
    <w:rsid w:val="00A21893"/>
    <w:rsid w:val="00A40C72"/>
    <w:rsid w:val="00A46401"/>
    <w:rsid w:val="00A558F7"/>
    <w:rsid w:val="00A57D02"/>
    <w:rsid w:val="00AA3296"/>
    <w:rsid w:val="00AA458F"/>
    <w:rsid w:val="00AA5EF0"/>
    <w:rsid w:val="00AB0848"/>
    <w:rsid w:val="00AD137D"/>
    <w:rsid w:val="00AF242D"/>
    <w:rsid w:val="00B10062"/>
    <w:rsid w:val="00B15F8E"/>
    <w:rsid w:val="00B30142"/>
    <w:rsid w:val="00B32867"/>
    <w:rsid w:val="00B46A93"/>
    <w:rsid w:val="00B549B1"/>
    <w:rsid w:val="00B93D35"/>
    <w:rsid w:val="00BA6B47"/>
    <w:rsid w:val="00BD4095"/>
    <w:rsid w:val="00BF72F8"/>
    <w:rsid w:val="00C15561"/>
    <w:rsid w:val="00C21B75"/>
    <w:rsid w:val="00C23F0A"/>
    <w:rsid w:val="00C24D3A"/>
    <w:rsid w:val="00C254D6"/>
    <w:rsid w:val="00C351C9"/>
    <w:rsid w:val="00C4591E"/>
    <w:rsid w:val="00C52521"/>
    <w:rsid w:val="00C57418"/>
    <w:rsid w:val="00C653F6"/>
    <w:rsid w:val="00C7038D"/>
    <w:rsid w:val="00CC01F4"/>
    <w:rsid w:val="00CC0218"/>
    <w:rsid w:val="00CD14EC"/>
    <w:rsid w:val="00CD4749"/>
    <w:rsid w:val="00CD6BA4"/>
    <w:rsid w:val="00CE0FCF"/>
    <w:rsid w:val="00D06D83"/>
    <w:rsid w:val="00D06EE3"/>
    <w:rsid w:val="00D111A9"/>
    <w:rsid w:val="00D45D2C"/>
    <w:rsid w:val="00D61AE9"/>
    <w:rsid w:val="00D70B52"/>
    <w:rsid w:val="00D70ED9"/>
    <w:rsid w:val="00D7157A"/>
    <w:rsid w:val="00D863F5"/>
    <w:rsid w:val="00DA4356"/>
    <w:rsid w:val="00DE15C7"/>
    <w:rsid w:val="00DE179A"/>
    <w:rsid w:val="00E0118B"/>
    <w:rsid w:val="00E25086"/>
    <w:rsid w:val="00E3319A"/>
    <w:rsid w:val="00E74DC6"/>
    <w:rsid w:val="00E769A7"/>
    <w:rsid w:val="00E9403B"/>
    <w:rsid w:val="00E97D94"/>
    <w:rsid w:val="00EA0998"/>
    <w:rsid w:val="00EA1295"/>
    <w:rsid w:val="00EA4178"/>
    <w:rsid w:val="00EA5C0F"/>
    <w:rsid w:val="00ED5DFA"/>
    <w:rsid w:val="00EE1693"/>
    <w:rsid w:val="00EE4AA9"/>
    <w:rsid w:val="00F01942"/>
    <w:rsid w:val="00F04287"/>
    <w:rsid w:val="00F04FDC"/>
    <w:rsid w:val="00F17383"/>
    <w:rsid w:val="00F25F70"/>
    <w:rsid w:val="00F35146"/>
    <w:rsid w:val="00F66823"/>
    <w:rsid w:val="00FA5592"/>
    <w:rsid w:val="00FB3124"/>
    <w:rsid w:val="00FC2A39"/>
    <w:rsid w:val="00FC79D6"/>
    <w:rsid w:val="00FE3844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D07262"/>
  <w15:chartTrackingRefBased/>
  <w15:docId w15:val="{1EEBD0AF-630B-4069-BB3F-19217867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4"/>
        <w:szCs w:val="24"/>
        <w:lang w:val="fi-FI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1B9F"/>
    <w:pPr>
      <w:keepNext/>
      <w:keepLines/>
      <w:tabs>
        <w:tab w:val="left" w:pos="1304"/>
      </w:tabs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24"/>
    <w:pPr>
      <w:keepNext/>
      <w:keepLines/>
      <w:tabs>
        <w:tab w:val="left" w:pos="1304"/>
      </w:tabs>
      <w:spacing w:before="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B9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24"/>
    <w:rPr>
      <w:rFonts w:eastAsiaTheme="majorEastAsia" w:cstheme="majorBidi"/>
      <w:b/>
      <w:color w:val="000000" w:themeColor="text1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A1B9F"/>
    <w:pPr>
      <w:tabs>
        <w:tab w:val="left" w:pos="1304"/>
      </w:tabs>
      <w:contextualSpacing/>
    </w:pPr>
    <w:rPr>
      <w:rFonts w:eastAsiaTheme="majorEastAsia" w:cstheme="majorHAnsi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1B9F"/>
    <w:rPr>
      <w:rFonts w:eastAsiaTheme="majorEastAsia" w:cstheme="majorHAnsi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24"/>
    <w:pPr>
      <w:numPr>
        <w:ilvl w:val="1"/>
      </w:numPr>
      <w:tabs>
        <w:tab w:val="left" w:pos="1304"/>
      </w:tabs>
      <w:ind w:left="1134"/>
    </w:pPr>
    <w:rPr>
      <w:rFonts w:eastAsiaTheme="minorEastAsia"/>
      <w:b/>
      <w:color w:val="4472C4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B3124"/>
    <w:rPr>
      <w:rFonts w:eastAsiaTheme="minorEastAsia"/>
      <w:b/>
      <w:color w:val="4472C4" w:themeColor="accent1"/>
      <w:spacing w:val="15"/>
      <w:sz w:val="24"/>
    </w:rPr>
  </w:style>
  <w:style w:type="paragraph" w:styleId="ListParagraph">
    <w:name w:val="List Paragraph"/>
    <w:basedOn w:val="Normal"/>
    <w:uiPriority w:val="34"/>
    <w:qFormat/>
    <w:rsid w:val="00EA12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1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15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5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5D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2867"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91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91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B7B6E"/>
    <w:pPr>
      <w:autoSpaceDE w:val="0"/>
      <w:autoSpaceDN w:val="0"/>
      <w:adjustRightInd w:val="0"/>
      <w:spacing w:before="0" w:after="0"/>
    </w:pPr>
    <w:rPr>
      <w:rFonts w:ascii="Myriad Pro" w:hAnsi="Myriad Pro" w:cs="Myriad Pro"/>
      <w:color w:val="000000"/>
    </w:rPr>
  </w:style>
  <w:style w:type="character" w:styleId="Hyperlink">
    <w:name w:val="Hyperlink"/>
    <w:basedOn w:val="DefaultParagraphFont"/>
    <w:uiPriority w:val="99"/>
    <w:unhideWhenUsed/>
    <w:rsid w:val="001D135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01D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5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593FE-6675-4E1F-BC65-9B83D7A2237F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c138b538-c2fd-4cca-8c26-6e4e32e5a042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CFB0BB-1896-4B71-8F46-8E4CE2178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DF28E-F391-4D9C-B554-1F86759E60C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C2D3ED4-15BE-4506-83F8-C4E5C275E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33A071-F953-492C-A9EE-02B32DD6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1164</Words>
  <Characters>9436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Seppälä Jyri</dc:creator>
  <cp:keywords/>
  <dc:description/>
  <cp:lastModifiedBy>Terämä Emma (YM)</cp:lastModifiedBy>
  <cp:revision>5</cp:revision>
  <dcterms:created xsi:type="dcterms:W3CDTF">2023-03-28T13:38:00Z</dcterms:created>
  <dcterms:modified xsi:type="dcterms:W3CDTF">2023-04-17T11:58:00Z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